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512"/>
      </w:tblGrid>
      <w:tr w:rsidR="00EE28A4" w:rsidRPr="00D3384E" w14:paraId="2BEF7E16" w14:textId="77777777" w:rsidTr="00D3384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DC5C" w14:textId="1806C7DA" w:rsidR="00D3384E" w:rsidRPr="00D3384E" w:rsidRDefault="00D3384E" w:rsidP="00E25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 w:rsidR="00E25835">
              <w:rPr>
                <w:rFonts w:ascii="Calibri" w:eastAsia="Times New Roman" w:hAnsi="Calibri" w:cs="Calibri"/>
                <w:lang w:eastAsia="en-GB"/>
              </w:rPr>
              <w:t>15</w:t>
            </w:r>
            <w:r w:rsidR="00E25835" w:rsidRPr="00E2583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E25835">
              <w:rPr>
                <w:rFonts w:ascii="Calibri" w:eastAsia="Times New Roman" w:hAnsi="Calibri" w:cs="Calibri"/>
                <w:lang w:eastAsia="en-GB"/>
              </w:rPr>
              <w:t xml:space="preserve"> January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73FC" w14:textId="32257E6F" w:rsidR="00D3384E" w:rsidRPr="00D3384E" w:rsidRDefault="00D3384E" w:rsidP="00E25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E25835">
              <w:rPr>
                <w:rFonts w:ascii="Calibri" w:eastAsia="Times New Roman" w:hAnsi="Calibri" w:cs="Calibri"/>
                <w:lang w:eastAsia="en-GB"/>
              </w:rPr>
              <w:t>5</w:t>
            </w:r>
            <w:r w:rsidR="00E25835" w:rsidRPr="00E2583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E25835">
              <w:rPr>
                <w:rFonts w:ascii="Calibri" w:eastAsia="Times New Roman" w:hAnsi="Calibri" w:cs="Calibri"/>
                <w:lang w:eastAsia="en-GB"/>
              </w:rPr>
              <w:t xml:space="preserve"> February</w:t>
            </w:r>
          </w:p>
        </w:tc>
      </w:tr>
      <w:tr w:rsidR="00D3384E" w:rsidRPr="00D3384E" w14:paraId="769FF806" w14:textId="77777777" w:rsidTr="00D3384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C561B" w14:textId="3F0F41C8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68505B" wp14:editId="0253AF5D">
                  <wp:extent cx="900000" cy="1346400"/>
                  <wp:effectExtent l="0" t="0" r="0" b="6350"/>
                  <wp:docPr id="3" name="Picture 3" descr="BEAUTIFUL PAINTINGS: Hans HOLBEIN Portrait of Henry V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AUTIFUL PAINTINGS: Hans HOLBEIN Portrait of Henry V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3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  <w:r w:rsidR="00EE28A4">
              <w:rPr>
                <w:rFonts w:ascii="Calibri" w:eastAsia="Times New Roman" w:hAnsi="Calibri" w:cs="Calibri"/>
                <w:u w:val="single"/>
                <w:lang w:eastAsia="en-GB"/>
              </w:rPr>
              <w:t>What was life like in Tudor England</w:t>
            </w:r>
            <w:r w:rsidRPr="00D3384E">
              <w:rPr>
                <w:rFonts w:ascii="Calibri" w:eastAsia="Times New Roman" w:hAnsi="Calibri" w:cs="Calibri"/>
                <w:u w:val="single"/>
                <w:lang w:eastAsia="en-GB"/>
              </w:rPr>
              <w:t>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51FFF1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89A817" w14:textId="544F9C88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life in </w:t>
            </w:r>
            <w:r w:rsidR="00EE28A4"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EE28A4">
              <w:rPr>
                <w:rFonts w:ascii="Calibri" w:eastAsia="Times New Roman" w:hAnsi="Calibri" w:cs="Calibri"/>
                <w:lang w:eastAsia="en-GB"/>
              </w:rPr>
              <w:t>England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 w:rsidR="00EE28A4"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 w:rsidR="0020294A" w:rsidRPr="0020294A">
              <w:rPr>
                <w:rFonts w:ascii="Calibri" w:eastAsia="Times New Roman" w:hAnsi="Calibri" w:cs="Calibri"/>
                <w:i/>
                <w:lang w:eastAsia="en-GB"/>
              </w:rPr>
              <w:t>Henry VII and the Battle of Bosworth,</w:t>
            </w:r>
            <w:r w:rsidR="0020294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EE28A4">
              <w:rPr>
                <w:rFonts w:ascii="Calibri" w:eastAsia="Times New Roman" w:hAnsi="Calibri" w:cs="Calibri"/>
                <w:i/>
                <w:iCs/>
                <w:lang w:eastAsia="en-GB"/>
              </w:rPr>
              <w:t>Henry VIII and his wives, Mary I, Elizabeth I, the Mary Rose, Shakespeare</w:t>
            </w:r>
            <w:r w:rsidRPr="00D3384E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  <w:r w:rsidR="00EE28A4">
              <w:rPr>
                <w:rFonts w:ascii="Calibri" w:eastAsia="Times New Roman" w:hAnsi="Calibri" w:cs="Calibri"/>
                <w:lang w:eastAsia="en-GB"/>
              </w:rPr>
              <w:t>Or, you could base it on our learning at Hampton Court Palace.</w:t>
            </w:r>
          </w:p>
          <w:p w14:paraId="37023D91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C00BAE4" w14:textId="7B9E4896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As always, you can present this learning in any way that you like. Some ideas include: a double page spread, a poster, an informative piece of writing, writing from the point of view of a </w:t>
            </w:r>
            <w:r w:rsidR="00EE28A4"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such as a diary, a small model or a piece of artwork.  </w:t>
            </w:r>
          </w:p>
          <w:p w14:paraId="730EA72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2F536B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42A5637D" w14:textId="236AA425" w:rsidR="00D3384E" w:rsidRDefault="00D3384E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D27DAA2" w14:textId="77777777" w:rsidR="00EE28A4" w:rsidRPr="00D3384E" w:rsidRDefault="00EE28A4" w:rsidP="00EE28A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8"/>
        <w:gridCol w:w="4512"/>
      </w:tblGrid>
      <w:tr w:rsidR="00EE28A4" w:rsidRPr="00D3384E" w14:paraId="6153EC95" w14:textId="77777777" w:rsidTr="009B7AB9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0A85" w14:textId="3E891A9E" w:rsidR="00EE28A4" w:rsidRPr="00D3384E" w:rsidRDefault="00EE28A4" w:rsidP="00E25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 w:rsidR="00E25835">
              <w:rPr>
                <w:rFonts w:ascii="Calibri" w:eastAsia="Times New Roman" w:hAnsi="Calibri" w:cs="Calibri"/>
                <w:lang w:eastAsia="en-GB"/>
              </w:rPr>
              <w:t>15</w:t>
            </w:r>
            <w:r w:rsidR="00E25835" w:rsidRPr="00E2583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E25835">
              <w:rPr>
                <w:rFonts w:ascii="Calibri" w:eastAsia="Times New Roman" w:hAnsi="Calibri" w:cs="Calibri"/>
                <w:lang w:eastAsia="en-GB"/>
              </w:rPr>
              <w:t xml:space="preserve"> January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D5ADF" w14:textId="35736CE2" w:rsidR="00EE28A4" w:rsidRPr="00D3384E" w:rsidRDefault="00EE28A4" w:rsidP="00E25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Thursday </w:t>
            </w:r>
            <w:r w:rsidR="00E25835">
              <w:rPr>
                <w:rFonts w:ascii="Calibri" w:eastAsia="Times New Roman" w:hAnsi="Calibri" w:cs="Calibri"/>
                <w:lang w:eastAsia="en-GB"/>
              </w:rPr>
              <w:t>5</w:t>
            </w:r>
            <w:r w:rsidR="00E25835" w:rsidRPr="00E25835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E25835">
              <w:rPr>
                <w:rFonts w:ascii="Calibri" w:eastAsia="Times New Roman" w:hAnsi="Calibri" w:cs="Calibri"/>
                <w:lang w:eastAsia="en-GB"/>
              </w:rPr>
              <w:t xml:space="preserve"> February</w:t>
            </w:r>
            <w:bookmarkStart w:id="0" w:name="_GoBack"/>
            <w:bookmarkEnd w:id="0"/>
          </w:p>
        </w:tc>
      </w:tr>
      <w:tr w:rsidR="00EE28A4" w:rsidRPr="00D3384E" w14:paraId="2A33F94D" w14:textId="77777777" w:rsidTr="009B7AB9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A80C95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A0404C" wp14:editId="5CCF9A98">
                  <wp:extent cx="900000" cy="1346400"/>
                  <wp:effectExtent l="0" t="0" r="0" b="6350"/>
                  <wp:docPr id="4" name="Picture 4" descr="BEAUTIFUL PAINTINGS: Hans HOLBEIN Portrait of Henry V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AUTIFUL PAINTINGS: Hans HOLBEIN Portrait of Henry V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13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Task: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u w:val="single"/>
                <w:lang w:eastAsia="en-GB"/>
              </w:rPr>
              <w:t>What was life like in Tudor England</w:t>
            </w:r>
            <w:r w:rsidRPr="00D3384E">
              <w:rPr>
                <w:rFonts w:ascii="Calibri" w:eastAsia="Times New Roman" w:hAnsi="Calibri" w:cs="Calibri"/>
                <w:u w:val="single"/>
                <w:lang w:eastAsia="en-GB"/>
              </w:rPr>
              <w:t>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8F7A505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F827214" w14:textId="1E567532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life in </w:t>
            </w:r>
            <w:r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England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 w:rsidR="0020294A" w:rsidRPr="0020294A">
              <w:rPr>
                <w:rFonts w:ascii="Calibri" w:eastAsia="Times New Roman" w:hAnsi="Calibri" w:cs="Calibri"/>
                <w:i/>
                <w:lang w:eastAsia="en-GB"/>
              </w:rPr>
              <w:t xml:space="preserve">Henry VII and the Battle of Bosworth, </w:t>
            </w: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Henry VIII and his wives, Mary I, Elizabeth I, the Mary Rose, Shakespeare</w:t>
            </w:r>
            <w:r w:rsidRPr="00D3384E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lang w:eastAsia="en-GB"/>
              </w:rPr>
              <w:t>Or, you could base it on our learning at Hampton Court Palace.</w:t>
            </w:r>
          </w:p>
          <w:p w14:paraId="0A5F4B20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4D1C6A6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As always, you can present this learning in any way that you like. Some ideas include: a double page spread, a poster, an informative piece of writing, writing from the point of view of a </w:t>
            </w:r>
            <w:r>
              <w:rPr>
                <w:rFonts w:ascii="Calibri" w:eastAsia="Times New Roman" w:hAnsi="Calibri" w:cs="Calibri"/>
                <w:lang w:eastAsia="en-GB"/>
              </w:rPr>
              <w:t>Tudor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such as a diary, a small model or a piece of artwork.  </w:t>
            </w:r>
          </w:p>
          <w:p w14:paraId="7EBE6E5F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A9D28D2" w14:textId="77777777" w:rsidR="00EE28A4" w:rsidRPr="00D3384E" w:rsidRDefault="00EE28A4" w:rsidP="009B7AB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6EFBFDD" w14:textId="77777777" w:rsidR="00EE28A4" w:rsidRPr="00D3384E" w:rsidRDefault="00EE28A4" w:rsidP="00EE28A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DE69829" w14:textId="77777777" w:rsidR="00577AD2" w:rsidRDefault="00A83BEA"/>
    <w:sectPr w:rsidR="0057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4E"/>
    <w:rsid w:val="0020294A"/>
    <w:rsid w:val="0079573C"/>
    <w:rsid w:val="00A83BEA"/>
    <w:rsid w:val="00D3384E"/>
    <w:rsid w:val="00E25835"/>
    <w:rsid w:val="00E6064A"/>
    <w:rsid w:val="00EA1965"/>
    <w:rsid w:val="00E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9"/>
  <w15:chartTrackingRefBased/>
  <w15:docId w15:val="{552534FC-42E8-4C6B-80FA-D465120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384E"/>
  </w:style>
  <w:style w:type="character" w:customStyle="1" w:styleId="eop">
    <w:name w:val="eop"/>
    <w:basedOn w:val="DefaultParagraphFont"/>
    <w:rsid w:val="00D3384E"/>
  </w:style>
  <w:style w:type="paragraph" w:styleId="BalloonText">
    <w:name w:val="Balloon Text"/>
    <w:basedOn w:val="Normal"/>
    <w:link w:val="BalloonTextChar"/>
    <w:uiPriority w:val="99"/>
    <w:semiHidden/>
    <w:unhideWhenUsed/>
    <w:rsid w:val="00E2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d60f50af8d8fe416c825feb023ac6ad8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9742e01615542bf450dbc30a4a8513bf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11AB4-3205-4BEA-8B65-D51B0A34E12E}">
  <ds:schemaRefs>
    <ds:schemaRef ds:uri="http://purl.org/dc/elements/1.1/"/>
    <ds:schemaRef ds:uri="b64ef786-5320-409a-84ea-892bbe30561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b0aa1bb-047d-43aa-9db2-5dc2b54a837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008C28-66B9-45CF-B7AE-A6B1AE2C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DD9AE-4757-4D59-B626-F4EACBC47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McDonald</dc:creator>
  <cp:keywords/>
  <dc:description/>
  <cp:lastModifiedBy>Emily McDonald</cp:lastModifiedBy>
  <cp:revision>4</cp:revision>
  <cp:lastPrinted>2026-01-15T08:20:00Z</cp:lastPrinted>
  <dcterms:created xsi:type="dcterms:W3CDTF">2023-09-15T15:55:00Z</dcterms:created>
  <dcterms:modified xsi:type="dcterms:W3CDTF">2026-01-15T12:45:00Z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