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98C" w:rsidRDefault="0048598C" w:rsidP="007D24D2">
      <w:pPr>
        <w:pStyle w:val="BodyTextIndent"/>
        <w:spacing w:line="280" w:lineRule="exact"/>
        <w:ind w:left="1134" w:right="1134"/>
        <w:rPr>
          <w:rFonts w:ascii="Arial" w:hAnsi="Arial"/>
          <w:sz w:val="18"/>
          <w:lang w:val="en-US"/>
        </w:rPr>
      </w:pPr>
    </w:p>
    <w:p w:rsidR="0048598C" w:rsidRDefault="0048598C" w:rsidP="007D24D2">
      <w:pPr>
        <w:pStyle w:val="BodyTextIndent"/>
        <w:spacing w:line="280" w:lineRule="exact"/>
        <w:ind w:left="1134" w:right="1134"/>
        <w:rPr>
          <w:rFonts w:ascii="Arial" w:hAnsi="Arial"/>
          <w:sz w:val="18"/>
          <w:lang w:val="en-US"/>
        </w:rPr>
      </w:pPr>
      <w:bookmarkStart w:id="0" w:name="_GoBack"/>
      <w:bookmarkEnd w:id="0"/>
    </w:p>
    <w:p w:rsidR="00B8118C" w:rsidRPr="00901DFC" w:rsidRDefault="00B8118C" w:rsidP="00B8118C">
      <w:pPr>
        <w:keepNext/>
        <w:keepLines/>
        <w:spacing w:before="480" w:after="120"/>
        <w:jc w:val="center"/>
        <w:outlineLvl w:val="0"/>
        <w:rPr>
          <w:rFonts w:ascii="Arial" w:eastAsia="MS Gothic" w:hAnsi="Arial"/>
          <w:b/>
          <w:bCs/>
          <w:sz w:val="36"/>
          <w:szCs w:val="36"/>
        </w:rPr>
      </w:pPr>
      <w:bookmarkStart w:id="1" w:name="_Toc508122007"/>
      <w:r w:rsidRPr="00901DFC">
        <w:rPr>
          <w:rFonts w:ascii="Arial" w:eastAsia="MS Gothic" w:hAnsi="Arial"/>
          <w:b/>
          <w:bCs/>
          <w:sz w:val="36"/>
          <w:szCs w:val="36"/>
        </w:rPr>
        <w:t>General Data Protection Regulation</w:t>
      </w:r>
    </w:p>
    <w:p w:rsidR="00B8118C" w:rsidRPr="00DA57A0" w:rsidRDefault="00B8118C" w:rsidP="00B8118C">
      <w:pPr>
        <w:keepNext/>
        <w:keepLines/>
        <w:spacing w:before="480" w:after="120"/>
        <w:ind w:left="907" w:right="907"/>
        <w:jc w:val="both"/>
        <w:outlineLvl w:val="0"/>
        <w:rPr>
          <w:rFonts w:ascii="Arial" w:eastAsia="MS Gothic" w:hAnsi="Arial"/>
          <w:b/>
          <w:bCs/>
          <w:sz w:val="28"/>
          <w:szCs w:val="32"/>
        </w:rPr>
      </w:pPr>
      <w:r w:rsidRPr="00DA57A0">
        <w:rPr>
          <w:rFonts w:ascii="Arial" w:eastAsia="MS Gothic" w:hAnsi="Arial"/>
          <w:b/>
          <w:bCs/>
          <w:sz w:val="28"/>
          <w:szCs w:val="32"/>
        </w:rPr>
        <w:t>Privacy notice for parents/carers</w:t>
      </w:r>
      <w:bookmarkEnd w:id="1"/>
      <w:r>
        <w:rPr>
          <w:rFonts w:ascii="Arial" w:eastAsia="MS Gothic" w:hAnsi="Arial"/>
          <w:b/>
          <w:bCs/>
          <w:sz w:val="28"/>
          <w:szCs w:val="32"/>
        </w:rPr>
        <w:t xml:space="preserve"> – use of your child’s personal data</w:t>
      </w:r>
    </w:p>
    <w:p w:rsidR="00B8118C" w:rsidRDefault="00B8118C" w:rsidP="00B8118C">
      <w:pPr>
        <w:spacing w:before="120" w:after="120"/>
        <w:ind w:left="907" w:right="907"/>
        <w:jc w:val="both"/>
        <w:rPr>
          <w:rFonts w:ascii="Arial" w:hAnsi="Arial"/>
          <w:sz w:val="20"/>
        </w:rPr>
      </w:pP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Under data protection law, individuals have a right to be informed about how the school uses any personal data that we hold about them. We comply with this right </w:t>
      </w:r>
      <w:r>
        <w:rPr>
          <w:rFonts w:ascii="Arial" w:hAnsi="Arial"/>
          <w:sz w:val="20"/>
        </w:rPr>
        <w:t xml:space="preserve">by providing ‘privacy notices’ </w:t>
      </w:r>
      <w:r w:rsidRPr="00DA57A0">
        <w:rPr>
          <w:rFonts w:ascii="Arial" w:hAnsi="Arial"/>
          <w:sz w:val="20"/>
        </w:rPr>
        <w:t>to individuals where we are processing their personal data.</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We, </w:t>
      </w:r>
      <w:r w:rsidRPr="00BF716D">
        <w:rPr>
          <w:rFonts w:ascii="Arial" w:hAnsi="Arial" w:cs="Arial"/>
          <w:sz w:val="20"/>
          <w:szCs w:val="20"/>
          <w:lang w:eastAsia="en-GB"/>
        </w:rPr>
        <w:t>St. Michael’s CE Primary School</w:t>
      </w:r>
      <w:r w:rsidRPr="00DA57A0">
        <w:rPr>
          <w:rFonts w:ascii="Arial" w:hAnsi="Arial"/>
          <w:sz w:val="20"/>
        </w:rPr>
        <w:t>, are the ‘data controller’ for the purposes of data protection law.</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Our </w:t>
      </w:r>
      <w:r>
        <w:rPr>
          <w:rFonts w:ascii="Arial" w:hAnsi="Arial"/>
          <w:sz w:val="20"/>
        </w:rPr>
        <w:t>D</w:t>
      </w:r>
      <w:r w:rsidRPr="00DA57A0">
        <w:rPr>
          <w:rFonts w:ascii="Arial" w:hAnsi="Arial"/>
          <w:sz w:val="20"/>
        </w:rPr>
        <w:t xml:space="preserve">ata </w:t>
      </w:r>
      <w:r>
        <w:rPr>
          <w:rFonts w:ascii="Arial" w:hAnsi="Arial"/>
          <w:sz w:val="20"/>
        </w:rPr>
        <w:t>P</w:t>
      </w:r>
      <w:r w:rsidRPr="00DA57A0">
        <w:rPr>
          <w:rFonts w:ascii="Arial" w:hAnsi="Arial"/>
          <w:sz w:val="20"/>
        </w:rPr>
        <w:t xml:space="preserve">rotection </w:t>
      </w:r>
      <w:r>
        <w:rPr>
          <w:rFonts w:ascii="Arial" w:hAnsi="Arial"/>
          <w:sz w:val="20"/>
        </w:rPr>
        <w:t>O</w:t>
      </w:r>
      <w:r w:rsidRPr="00DA57A0">
        <w:rPr>
          <w:rFonts w:ascii="Arial" w:hAnsi="Arial"/>
          <w:sz w:val="20"/>
        </w:rPr>
        <w:t>fficer</w:t>
      </w:r>
      <w:r>
        <w:rPr>
          <w:rFonts w:ascii="Arial" w:hAnsi="Arial"/>
          <w:sz w:val="20"/>
        </w:rPr>
        <w:t xml:space="preserve"> (DPO) </w:t>
      </w:r>
      <w:r w:rsidRPr="00DA57A0">
        <w:rPr>
          <w:rFonts w:ascii="Arial" w:hAnsi="Arial"/>
          <w:sz w:val="20"/>
        </w:rPr>
        <w:t xml:space="preserve">is </w:t>
      </w:r>
      <w:r w:rsidRPr="00901DFC">
        <w:rPr>
          <w:rFonts w:ascii="Arial" w:hAnsi="Arial" w:cs="Arial"/>
          <w:sz w:val="20"/>
          <w:szCs w:val="20"/>
          <w:shd w:val="clear" w:color="auto" w:fill="FFFFFF"/>
        </w:rPr>
        <w:t>Martin Tubbs</w:t>
      </w:r>
      <w:r w:rsidRPr="00DA57A0">
        <w:rPr>
          <w:rFonts w:ascii="Arial" w:hAnsi="Arial"/>
          <w:sz w:val="20"/>
        </w:rPr>
        <w:t xml:space="preserve"> (see ‘Contact us’ below). </w:t>
      </w:r>
    </w:p>
    <w:p w:rsidR="00B8118C" w:rsidRPr="00DA57A0" w:rsidRDefault="00B8118C" w:rsidP="00B8118C">
      <w:pPr>
        <w:spacing w:before="120" w:after="120"/>
        <w:ind w:left="907" w:right="907"/>
        <w:jc w:val="both"/>
        <w:rPr>
          <w:rFonts w:ascii="Arial" w:hAnsi="Arial"/>
          <w:sz w:val="20"/>
        </w:rPr>
      </w:pPr>
    </w:p>
    <w:p w:rsidR="00B8118C" w:rsidRPr="00DA57A0" w:rsidRDefault="00B8118C" w:rsidP="00B8118C">
      <w:pPr>
        <w:spacing w:before="120" w:after="120"/>
        <w:ind w:left="907" w:right="907"/>
        <w:jc w:val="both"/>
        <w:rPr>
          <w:rFonts w:ascii="Arial" w:hAnsi="Arial"/>
          <w:b/>
          <w:sz w:val="22"/>
          <w:szCs w:val="22"/>
        </w:rPr>
      </w:pPr>
      <w:r w:rsidRPr="00DA57A0">
        <w:rPr>
          <w:rFonts w:ascii="Arial" w:hAnsi="Arial"/>
          <w:b/>
          <w:sz w:val="22"/>
          <w:szCs w:val="22"/>
        </w:rPr>
        <w:t>The personal data we hold</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Contact details, contact preferences, date of birth, identification documents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Results of internal assessments and externally set tests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Pupil and curricular records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Characteristics, such as ethnic background, eligibility for free school meals, or special educational needs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Exclusion information</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Details of any medical conditions, including physical and mental health</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Attendance information</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Safeguarding information</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Details of any support received, including care packages, plans and support providers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Photographs</w:t>
      </w:r>
    </w:p>
    <w:p w:rsidR="00B8118C" w:rsidRPr="00DA57A0" w:rsidRDefault="00B8118C" w:rsidP="00B8118C">
      <w:pPr>
        <w:spacing w:before="120" w:after="120"/>
        <w:ind w:left="907" w:right="907"/>
        <w:jc w:val="both"/>
        <w:rPr>
          <w:rFonts w:ascii="Arial" w:hAnsi="Arial"/>
          <w:sz w:val="20"/>
        </w:rPr>
      </w:pP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We may also hold data about pupils that we have received from other organisations, including other schools, local authorities and the Department for Education.</w:t>
      </w:r>
    </w:p>
    <w:p w:rsidR="00B8118C" w:rsidRPr="00DA57A0" w:rsidRDefault="00B8118C" w:rsidP="00B8118C">
      <w:pPr>
        <w:spacing w:before="120" w:after="120"/>
        <w:ind w:left="907" w:right="907"/>
        <w:jc w:val="both"/>
        <w:rPr>
          <w:rFonts w:ascii="Arial" w:hAnsi="Arial"/>
          <w:sz w:val="20"/>
        </w:rPr>
      </w:pPr>
    </w:p>
    <w:p w:rsidR="00B8118C" w:rsidRPr="00DA57A0" w:rsidRDefault="00B8118C" w:rsidP="00B8118C">
      <w:pPr>
        <w:spacing w:before="120" w:after="120"/>
        <w:ind w:left="907" w:right="907"/>
        <w:jc w:val="both"/>
        <w:rPr>
          <w:rFonts w:ascii="Arial" w:hAnsi="Arial"/>
          <w:b/>
          <w:sz w:val="22"/>
          <w:szCs w:val="22"/>
        </w:rPr>
      </w:pPr>
      <w:r w:rsidRPr="00DA57A0">
        <w:rPr>
          <w:rFonts w:ascii="Arial" w:hAnsi="Arial"/>
          <w:b/>
          <w:sz w:val="22"/>
          <w:szCs w:val="22"/>
        </w:rPr>
        <w:t>Why we use this data</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We use this data to:</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Support pupil learning</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Monitor and report on pupil progress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Provide appropriate pastoral care</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Protect pupil welfare</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Assess the quality of our services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Administer admissions waiting lists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Carry out research</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Comply with the law regarding data sharing</w:t>
      </w:r>
    </w:p>
    <w:p w:rsidR="00B8118C" w:rsidRPr="00DA57A0" w:rsidRDefault="00B8118C" w:rsidP="00B8118C">
      <w:pPr>
        <w:spacing w:before="120" w:after="120"/>
        <w:ind w:left="907" w:right="907"/>
        <w:jc w:val="both"/>
        <w:rPr>
          <w:rFonts w:ascii="Arial" w:hAnsi="Arial"/>
          <w:sz w:val="20"/>
        </w:rPr>
      </w:pPr>
    </w:p>
    <w:p w:rsidR="00B8118C" w:rsidRPr="00DA57A0" w:rsidRDefault="00B8118C" w:rsidP="00B8118C">
      <w:pPr>
        <w:spacing w:before="120"/>
        <w:ind w:left="907" w:right="907"/>
        <w:jc w:val="both"/>
        <w:rPr>
          <w:rFonts w:ascii="Arial" w:hAnsi="Arial" w:cs="Arial"/>
          <w:b/>
          <w:sz w:val="22"/>
          <w:szCs w:val="22"/>
        </w:rPr>
      </w:pPr>
      <w:r w:rsidRPr="00DA57A0">
        <w:rPr>
          <w:rFonts w:ascii="Arial" w:hAnsi="Arial" w:cs="Arial"/>
          <w:b/>
          <w:sz w:val="22"/>
          <w:szCs w:val="22"/>
        </w:rPr>
        <w:t>Our legal basis for using this data</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We only collect and use pupils’ personal data when the law allows us to. Most commonly, we process it where:</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We need to comply with a legal obligation</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We need it to perform an official task in the public interest</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Less commonly, we may also process pupils’ personal data in situations where:</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We have obtained consent to use it in a certain way</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We need to protect the individual’s vital interests (or someone else’s interests)</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B8118C" w:rsidRPr="00DA57A0" w:rsidRDefault="00B8118C" w:rsidP="00B8118C">
      <w:pPr>
        <w:spacing w:before="120" w:after="120"/>
        <w:ind w:left="907" w:right="907"/>
        <w:jc w:val="both"/>
        <w:rPr>
          <w:rFonts w:ascii="Arial" w:hAnsi="Arial"/>
          <w:sz w:val="20"/>
        </w:rPr>
      </w:pPr>
    </w:p>
    <w:p w:rsidR="00B8118C" w:rsidRPr="00DA57A0" w:rsidRDefault="00B8118C" w:rsidP="00B8118C">
      <w:pPr>
        <w:spacing w:before="120" w:after="120"/>
        <w:ind w:left="907" w:right="907"/>
        <w:jc w:val="both"/>
        <w:rPr>
          <w:rFonts w:ascii="Arial" w:hAnsi="Arial"/>
          <w:b/>
          <w:sz w:val="22"/>
          <w:szCs w:val="22"/>
        </w:rPr>
      </w:pPr>
      <w:r w:rsidRPr="00DA57A0">
        <w:rPr>
          <w:rFonts w:ascii="Arial" w:hAnsi="Arial"/>
          <w:b/>
          <w:sz w:val="22"/>
          <w:szCs w:val="22"/>
        </w:rPr>
        <w:t>Collecting this information</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B8118C" w:rsidRPr="00DA57A0" w:rsidRDefault="00B8118C" w:rsidP="00B8118C">
      <w:pPr>
        <w:spacing w:before="120" w:after="120"/>
        <w:ind w:left="907" w:right="907"/>
        <w:jc w:val="both"/>
        <w:rPr>
          <w:rFonts w:ascii="Arial" w:hAnsi="Arial"/>
          <w:sz w:val="20"/>
          <w:lang w:eastAsia="en-GB"/>
        </w:rPr>
      </w:pPr>
    </w:p>
    <w:p w:rsidR="00B8118C" w:rsidRPr="00DA57A0" w:rsidRDefault="00B8118C" w:rsidP="00B8118C">
      <w:pPr>
        <w:spacing w:before="120" w:after="120"/>
        <w:ind w:left="907" w:right="907"/>
        <w:jc w:val="both"/>
        <w:rPr>
          <w:rFonts w:ascii="Arial" w:hAnsi="Arial" w:cs="Arial"/>
          <w:b/>
          <w:sz w:val="22"/>
          <w:szCs w:val="22"/>
        </w:rPr>
      </w:pPr>
      <w:r w:rsidRPr="00DA57A0">
        <w:rPr>
          <w:rFonts w:ascii="Arial" w:hAnsi="Arial" w:cs="Arial"/>
          <w:b/>
          <w:sz w:val="22"/>
          <w:szCs w:val="22"/>
        </w:rPr>
        <w:t xml:space="preserve">How we store this data </w:t>
      </w:r>
    </w:p>
    <w:p w:rsidR="00B8118C" w:rsidRPr="00DA57A0" w:rsidRDefault="00B8118C" w:rsidP="00B8118C">
      <w:pPr>
        <w:spacing w:before="120" w:after="120"/>
        <w:ind w:left="907" w:right="907"/>
        <w:jc w:val="both"/>
        <w:rPr>
          <w:rFonts w:ascii="Arial" w:hAnsi="Arial" w:cs="Arial"/>
          <w:sz w:val="20"/>
          <w:szCs w:val="20"/>
          <w:lang w:val="en"/>
        </w:rPr>
      </w:pPr>
      <w:r w:rsidRPr="00DA57A0">
        <w:rPr>
          <w:rFonts w:ascii="Arial" w:hAnsi="Arial" w:cs="Arial"/>
          <w:sz w:val="20"/>
          <w:szCs w:val="20"/>
          <w:lang w:val="en"/>
        </w:rPr>
        <w:lastRenderedPageBreak/>
        <w:t xml:space="preserve">We keep personal information about pupils while they are attending our school. We may also keep it beyond their attendance at our school if this is necessary in order to comply with our legal obligations. Our </w:t>
      </w:r>
      <w:r>
        <w:rPr>
          <w:rFonts w:ascii="Arial" w:hAnsi="Arial" w:cs="Arial"/>
          <w:sz w:val="20"/>
          <w:szCs w:val="20"/>
          <w:lang w:val="en"/>
        </w:rPr>
        <w:t xml:space="preserve">School </w:t>
      </w:r>
      <w:r w:rsidRPr="00901DFC">
        <w:rPr>
          <w:rFonts w:ascii="Arial" w:hAnsi="Arial" w:cs="Arial"/>
          <w:sz w:val="20"/>
          <w:szCs w:val="20"/>
          <w:shd w:val="clear" w:color="auto" w:fill="FFFFFF"/>
        </w:rPr>
        <w:t>records management policy</w:t>
      </w:r>
      <w:r w:rsidRPr="00DA57A0">
        <w:rPr>
          <w:rFonts w:ascii="Arial" w:hAnsi="Arial" w:cs="Arial"/>
          <w:sz w:val="20"/>
          <w:szCs w:val="20"/>
          <w:lang w:val="en"/>
        </w:rPr>
        <w:t xml:space="preserve"> </w:t>
      </w:r>
      <w:r>
        <w:rPr>
          <w:rFonts w:ascii="Arial" w:hAnsi="Arial" w:cs="Arial"/>
          <w:sz w:val="20"/>
          <w:szCs w:val="20"/>
          <w:lang w:val="en"/>
        </w:rPr>
        <w:t xml:space="preserve">and guidelines </w:t>
      </w:r>
      <w:r w:rsidRPr="00DA57A0">
        <w:rPr>
          <w:rFonts w:ascii="Arial" w:hAnsi="Arial" w:cs="Arial"/>
          <w:sz w:val="20"/>
          <w:szCs w:val="20"/>
          <w:lang w:val="en"/>
        </w:rPr>
        <w:t>set out how long we keep information about pupils.</w:t>
      </w:r>
      <w:r>
        <w:rPr>
          <w:rFonts w:ascii="Arial" w:hAnsi="Arial" w:cs="Arial"/>
          <w:sz w:val="20"/>
          <w:szCs w:val="20"/>
          <w:lang w:val="en"/>
        </w:rPr>
        <w:t xml:space="preserve">  If you want to see a copy of our Records Management Policy, please ask at the school office.</w:t>
      </w:r>
    </w:p>
    <w:p w:rsidR="00B8118C" w:rsidRPr="00DA57A0" w:rsidRDefault="00B8118C" w:rsidP="00B8118C">
      <w:pPr>
        <w:spacing w:before="120"/>
        <w:ind w:left="907" w:right="907"/>
        <w:jc w:val="both"/>
        <w:rPr>
          <w:rFonts w:ascii="Arial" w:hAnsi="Arial" w:cs="Arial"/>
          <w:sz w:val="20"/>
          <w:szCs w:val="20"/>
          <w:lang w:val="en"/>
        </w:rPr>
      </w:pPr>
    </w:p>
    <w:p w:rsidR="00B8118C" w:rsidRPr="00DA57A0" w:rsidRDefault="00B8118C" w:rsidP="00B8118C">
      <w:pPr>
        <w:spacing w:before="120" w:after="120"/>
        <w:ind w:left="907" w:right="907"/>
        <w:jc w:val="both"/>
        <w:rPr>
          <w:rFonts w:ascii="Arial" w:hAnsi="Arial"/>
          <w:b/>
          <w:sz w:val="22"/>
          <w:szCs w:val="22"/>
        </w:rPr>
      </w:pPr>
      <w:r w:rsidRPr="00DA57A0">
        <w:rPr>
          <w:rFonts w:ascii="Arial" w:hAnsi="Arial"/>
          <w:b/>
          <w:sz w:val="22"/>
          <w:szCs w:val="22"/>
          <w:lang w:val="en"/>
        </w:rPr>
        <w:t>Data sharing</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We do not share information about pupils with any third party without consent unless the law and our policies allow us to do so.</w:t>
      </w:r>
      <w:r>
        <w:rPr>
          <w:rFonts w:ascii="Arial" w:hAnsi="Arial"/>
          <w:sz w:val="20"/>
        </w:rPr>
        <w:t xml:space="preserve"> </w:t>
      </w:r>
    </w:p>
    <w:p w:rsidR="00B8118C" w:rsidRPr="00DA57A0" w:rsidRDefault="00B8118C" w:rsidP="00B8118C">
      <w:pPr>
        <w:spacing w:before="120" w:after="120"/>
        <w:ind w:left="907" w:right="907"/>
        <w:jc w:val="both"/>
        <w:rPr>
          <w:rFonts w:ascii="Arial" w:hAnsi="Arial"/>
          <w:iCs/>
          <w:sz w:val="20"/>
        </w:rPr>
      </w:pPr>
      <w:r w:rsidRPr="00DA57A0">
        <w:rPr>
          <w:rFonts w:ascii="Arial" w:hAnsi="Arial"/>
          <w:iCs/>
          <w:sz w:val="20"/>
        </w:rPr>
        <w:t>Where it is legally required, or necessary (and it complies with data protection law) we may share personal information about pupils with:</w:t>
      </w:r>
    </w:p>
    <w:p w:rsidR="00B8118C" w:rsidRPr="00981578" w:rsidRDefault="00B8118C" w:rsidP="00B8118C">
      <w:pPr>
        <w:pStyle w:val="Default"/>
        <w:numPr>
          <w:ilvl w:val="0"/>
          <w:numId w:val="5"/>
        </w:numPr>
        <w:ind w:left="907" w:right="907" w:hanging="283"/>
        <w:jc w:val="both"/>
        <w:rPr>
          <w:color w:val="auto"/>
        </w:rPr>
      </w:pPr>
      <w:r w:rsidRPr="00F35CB9">
        <w:rPr>
          <w:b/>
          <w:i/>
          <w:color w:val="auto"/>
          <w:sz w:val="20"/>
        </w:rPr>
        <w:t>Our local authority</w:t>
      </w:r>
      <w:r>
        <w:rPr>
          <w:b/>
          <w:i/>
          <w:color w:val="auto"/>
          <w:sz w:val="20"/>
        </w:rPr>
        <w:t xml:space="preserve"> RBWM</w:t>
      </w:r>
      <w:r w:rsidRPr="00981578">
        <w:rPr>
          <w:i/>
          <w:color w:val="auto"/>
          <w:sz w:val="20"/>
        </w:rPr>
        <w:t xml:space="preserve"> – to meet our legal obligations to share certain information with it, such as safeguarding concerns and exclusions. </w:t>
      </w:r>
    </w:p>
    <w:p w:rsidR="00B8118C" w:rsidRPr="00597B3D" w:rsidRDefault="00B8118C" w:rsidP="00B8118C">
      <w:pPr>
        <w:spacing w:before="120" w:after="120"/>
        <w:ind w:left="907" w:right="907" w:hanging="283"/>
        <w:jc w:val="both"/>
        <w:rPr>
          <w:rFonts w:ascii="Arial" w:eastAsiaTheme="minorHAnsi" w:hAnsi="Arial" w:cs="Arial"/>
          <w:color w:val="000000"/>
          <w:sz w:val="20"/>
          <w:szCs w:val="20"/>
        </w:rPr>
      </w:pPr>
      <w:r>
        <w:t xml:space="preserve">     </w:t>
      </w:r>
      <w:r w:rsidRPr="00597B3D">
        <w:rPr>
          <w:rFonts w:ascii="Arial" w:eastAsiaTheme="minorHAnsi" w:hAnsi="Arial" w:cs="Arial"/>
          <w:color w:val="000000"/>
          <w:sz w:val="20"/>
          <w:szCs w:val="20"/>
        </w:rPr>
        <w:t>The Local Authority (LA) uses information about children and young people for whom it provides services, to enable it to carry out specific functions for which it is responsible, such as the assessment of any special educational needs the child may have. It also uses the information to derive statistics to inform decisions on, for example, the funding of schools, assess their performance and to set targets for them. The statistics are anonymized so that individual children and young people cannot be identified from them. Aggregated data derived from anonymized pupil records may be used to respond to Freedom of Information requests. .The LA is also required to maintain the accuracy of all information held about children and young people in their area. The Local Authority (LA) may also share information with other LAs.</w:t>
      </w:r>
    </w:p>
    <w:p w:rsidR="00B8118C" w:rsidRDefault="00B8118C" w:rsidP="00B8118C">
      <w:pPr>
        <w:spacing w:before="120" w:after="120"/>
        <w:ind w:left="907" w:right="907" w:hanging="283"/>
        <w:jc w:val="both"/>
        <w:rPr>
          <w:rFonts w:ascii="Arial" w:eastAsiaTheme="minorHAnsi" w:hAnsi="Arial" w:cs="Arial"/>
          <w:color w:val="000000"/>
          <w:sz w:val="20"/>
          <w:szCs w:val="20"/>
        </w:rPr>
      </w:pPr>
      <w:r>
        <w:rPr>
          <w:rFonts w:ascii="Arial" w:eastAsiaTheme="minorHAnsi" w:hAnsi="Arial" w:cs="Arial"/>
          <w:color w:val="000000"/>
          <w:sz w:val="20"/>
          <w:szCs w:val="20"/>
        </w:rPr>
        <w:t xml:space="preserve">     </w:t>
      </w:r>
      <w:r w:rsidRPr="00597B3D">
        <w:rPr>
          <w:rFonts w:ascii="Arial" w:eastAsiaTheme="minorHAnsi" w:hAnsi="Arial" w:cs="Arial"/>
          <w:color w:val="000000"/>
          <w:sz w:val="20"/>
          <w:szCs w:val="20"/>
        </w:rPr>
        <w:t>As the law allows, pupil data can be sent to the following third party organisations. A brief description of the purposes the information is used for is set out below</w:t>
      </w:r>
      <w:r>
        <w:rPr>
          <w:rFonts w:ascii="Arial" w:eastAsiaTheme="minorHAnsi" w:hAnsi="Arial" w:cs="Arial"/>
          <w:color w:val="000000"/>
          <w:sz w:val="20"/>
          <w:szCs w:val="20"/>
        </w:rPr>
        <w:t>.</w:t>
      </w:r>
      <w:r w:rsidRPr="00597B3D">
        <w:rPr>
          <w:rFonts w:ascii="Arial" w:eastAsiaTheme="minorHAnsi" w:hAnsi="Arial" w:cs="Arial"/>
          <w:color w:val="000000"/>
          <w:sz w:val="20"/>
          <w:szCs w:val="20"/>
        </w:rPr>
        <w:t xml:space="preserve"> </w:t>
      </w:r>
    </w:p>
    <w:p w:rsidR="00B8118C" w:rsidRPr="00C21793" w:rsidRDefault="00B8118C" w:rsidP="00B8118C">
      <w:pPr>
        <w:numPr>
          <w:ilvl w:val="0"/>
          <w:numId w:val="2"/>
        </w:numPr>
        <w:spacing w:before="120" w:after="120"/>
        <w:ind w:left="907" w:right="907" w:hanging="283"/>
        <w:jc w:val="both"/>
        <w:rPr>
          <w:rFonts w:ascii="Arial" w:hAnsi="Arial"/>
          <w:b/>
          <w:i/>
          <w:sz w:val="20"/>
        </w:rPr>
      </w:pPr>
      <w:r w:rsidRPr="00C21793">
        <w:rPr>
          <w:rFonts w:ascii="Arial" w:hAnsi="Arial"/>
          <w:b/>
          <w:i/>
          <w:sz w:val="20"/>
        </w:rPr>
        <w:t xml:space="preserve">The Department for Education- </w:t>
      </w:r>
    </w:p>
    <w:p w:rsidR="00B8118C" w:rsidRPr="00981578" w:rsidRDefault="00B8118C" w:rsidP="00B8118C">
      <w:pPr>
        <w:spacing w:before="120" w:after="120"/>
        <w:ind w:left="907" w:right="907" w:hanging="283"/>
        <w:jc w:val="both"/>
        <w:rPr>
          <w:rFonts w:ascii="Arial" w:hAnsi="Arial" w:cs="Arial"/>
          <w:i/>
          <w:color w:val="F15F22"/>
          <w:sz w:val="20"/>
        </w:rPr>
      </w:pPr>
      <w:r>
        <w:rPr>
          <w:rFonts w:ascii="Arial" w:hAnsi="Arial" w:cs="Arial"/>
          <w:b/>
          <w:bCs/>
          <w:sz w:val="20"/>
          <w:szCs w:val="20"/>
        </w:rPr>
        <w:t xml:space="preserve">     </w:t>
      </w:r>
      <w:proofErr w:type="spellStart"/>
      <w:r w:rsidRPr="00981578">
        <w:rPr>
          <w:rFonts w:ascii="Arial" w:hAnsi="Arial" w:cs="Arial"/>
          <w:b/>
          <w:bCs/>
          <w:sz w:val="20"/>
          <w:szCs w:val="20"/>
        </w:rPr>
        <w:t>DfE</w:t>
      </w:r>
      <w:proofErr w:type="spellEnd"/>
      <w:r w:rsidRPr="00981578">
        <w:rPr>
          <w:rFonts w:ascii="Arial" w:hAnsi="Arial" w:cs="Arial"/>
          <w:b/>
          <w:bCs/>
          <w:sz w:val="20"/>
          <w:szCs w:val="20"/>
        </w:rPr>
        <w:t xml:space="preserve"> is the Data Controller for the purposes of the Data Protection Act. </w:t>
      </w:r>
      <w:r w:rsidRPr="00981578">
        <w:rPr>
          <w:rFonts w:ascii="Arial" w:hAnsi="Arial" w:cs="Arial"/>
          <w:sz w:val="20"/>
          <w:szCs w:val="20"/>
        </w:rPr>
        <w:t>If you require more information about how the Department for Education (</w:t>
      </w:r>
      <w:proofErr w:type="spellStart"/>
      <w:r w:rsidRPr="00981578">
        <w:rPr>
          <w:rFonts w:ascii="Arial" w:hAnsi="Arial" w:cs="Arial"/>
          <w:sz w:val="20"/>
          <w:szCs w:val="20"/>
        </w:rPr>
        <w:t>DfE</w:t>
      </w:r>
      <w:proofErr w:type="spellEnd"/>
      <w:r w:rsidRPr="00981578">
        <w:rPr>
          <w:rFonts w:ascii="Arial" w:hAnsi="Arial" w:cs="Arial"/>
          <w:sz w:val="20"/>
          <w:szCs w:val="20"/>
        </w:rPr>
        <w:t>) stores and uses personal information then please go to the following website: https://www.gov.uk/data-protection-how-we-collect-and-share-research-data</w:t>
      </w:r>
    </w:p>
    <w:p w:rsidR="00B8118C" w:rsidRPr="00981578" w:rsidRDefault="00B8118C" w:rsidP="00B8118C">
      <w:pPr>
        <w:numPr>
          <w:ilvl w:val="0"/>
          <w:numId w:val="2"/>
        </w:numPr>
        <w:spacing w:before="120" w:after="120"/>
        <w:ind w:left="907" w:right="907" w:hanging="283"/>
        <w:jc w:val="both"/>
        <w:rPr>
          <w:rFonts w:ascii="Arial" w:hAnsi="Arial"/>
          <w:b/>
          <w:i/>
          <w:sz w:val="20"/>
        </w:rPr>
      </w:pPr>
      <w:r w:rsidRPr="00981578">
        <w:rPr>
          <w:rFonts w:ascii="Arial" w:hAnsi="Arial"/>
          <w:b/>
          <w:i/>
          <w:sz w:val="20"/>
        </w:rPr>
        <w:t>The pupil’s family and representatives</w:t>
      </w:r>
    </w:p>
    <w:p w:rsidR="00B8118C" w:rsidRPr="006904F9" w:rsidRDefault="00B8118C" w:rsidP="00B8118C">
      <w:pPr>
        <w:numPr>
          <w:ilvl w:val="0"/>
          <w:numId w:val="6"/>
        </w:numPr>
        <w:spacing w:before="120" w:after="120"/>
        <w:ind w:left="907" w:right="907" w:hanging="283"/>
        <w:jc w:val="both"/>
        <w:rPr>
          <w:rFonts w:ascii="Arial" w:hAnsi="Arial"/>
          <w:i/>
          <w:color w:val="F15F22"/>
          <w:sz w:val="20"/>
        </w:rPr>
      </w:pPr>
      <w:r>
        <w:t xml:space="preserve"> </w:t>
      </w:r>
      <w:r w:rsidRPr="00D55BCF">
        <w:rPr>
          <w:rFonts w:ascii="Arial" w:hAnsi="Arial" w:cs="Arial"/>
          <w:b/>
          <w:bCs/>
          <w:i/>
          <w:sz w:val="20"/>
          <w:szCs w:val="20"/>
        </w:rPr>
        <w:t>Department of Health (</w:t>
      </w:r>
      <w:proofErr w:type="spellStart"/>
      <w:r w:rsidRPr="00D55BCF">
        <w:rPr>
          <w:rFonts w:ascii="Arial" w:hAnsi="Arial" w:cs="Arial"/>
          <w:b/>
          <w:bCs/>
          <w:i/>
          <w:sz w:val="20"/>
          <w:szCs w:val="20"/>
        </w:rPr>
        <w:t>DfH</w:t>
      </w:r>
      <w:proofErr w:type="spellEnd"/>
      <w:r w:rsidRPr="00D55BCF">
        <w:rPr>
          <w:rFonts w:ascii="Arial" w:hAnsi="Arial" w:cs="Arial"/>
          <w:b/>
          <w:bCs/>
          <w:i/>
          <w:sz w:val="20"/>
          <w:szCs w:val="20"/>
        </w:rPr>
        <w:t>)</w:t>
      </w:r>
      <w:r w:rsidRPr="006904F9">
        <w:rPr>
          <w:rFonts w:ascii="Arial" w:hAnsi="Arial" w:cs="Arial"/>
          <w:b/>
          <w:bCs/>
          <w:sz w:val="20"/>
          <w:szCs w:val="20"/>
        </w:rPr>
        <w:t xml:space="preserve"> </w:t>
      </w:r>
      <w:r w:rsidRPr="006904F9">
        <w:rPr>
          <w:rFonts w:ascii="Arial" w:hAnsi="Arial" w:cs="Arial"/>
          <w:sz w:val="20"/>
          <w:szCs w:val="20"/>
        </w:rPr>
        <w:t xml:space="preserve">uses anonymized information about pupils' height and weight collected in primary schools as part of the National Child Measurement Program to inform, influence and improve health policy. </w:t>
      </w:r>
    </w:p>
    <w:p w:rsidR="00B8118C" w:rsidRDefault="00B8118C" w:rsidP="00B8118C">
      <w:pPr>
        <w:pStyle w:val="Default"/>
        <w:ind w:left="907" w:right="907" w:hanging="283"/>
        <w:jc w:val="both"/>
      </w:pPr>
    </w:p>
    <w:p w:rsidR="00B8118C" w:rsidRPr="006904F9" w:rsidRDefault="00B8118C" w:rsidP="00B8118C">
      <w:pPr>
        <w:pStyle w:val="Default"/>
        <w:numPr>
          <w:ilvl w:val="0"/>
          <w:numId w:val="4"/>
        </w:numPr>
        <w:ind w:left="907" w:right="907" w:hanging="283"/>
        <w:jc w:val="both"/>
        <w:rPr>
          <w:sz w:val="20"/>
          <w:szCs w:val="20"/>
        </w:rPr>
      </w:pPr>
      <w:r w:rsidRPr="00D55BCF">
        <w:rPr>
          <w:b/>
          <w:bCs/>
          <w:i/>
          <w:sz w:val="20"/>
          <w:szCs w:val="20"/>
        </w:rPr>
        <w:t>Berkshire Healthcare Foundation Trust (BHFT)</w:t>
      </w:r>
      <w:r w:rsidRPr="006904F9">
        <w:rPr>
          <w:b/>
          <w:bCs/>
          <w:sz w:val="20"/>
          <w:szCs w:val="20"/>
        </w:rPr>
        <w:t xml:space="preserve"> </w:t>
      </w:r>
      <w:r w:rsidRPr="006904F9">
        <w:rPr>
          <w:sz w:val="20"/>
          <w:szCs w:val="20"/>
        </w:rPr>
        <w:t xml:space="preserve">use information about pupils for research and statistical purposes, to develop, monitor and evaluate the performance of local health services. These statistics will not identify individual pupils. It is necessary for certain health information about children (e.g. such as their height and weight) to be retained for a certain period of time (designated by the Department of Health) and requires the Healthcare Trust to maintain children’s names and addresses for this purpose. </w:t>
      </w:r>
    </w:p>
    <w:p w:rsidR="00B8118C" w:rsidRPr="006904F9" w:rsidRDefault="00B8118C" w:rsidP="00B8118C">
      <w:pPr>
        <w:spacing w:before="120" w:after="120"/>
        <w:ind w:left="907" w:right="907" w:hanging="283"/>
        <w:jc w:val="both"/>
        <w:rPr>
          <w:rFonts w:ascii="Arial" w:hAnsi="Arial" w:cs="Arial"/>
          <w:i/>
          <w:color w:val="F15F22"/>
          <w:sz w:val="20"/>
        </w:rPr>
      </w:pPr>
      <w:r>
        <w:rPr>
          <w:rFonts w:ascii="Arial" w:hAnsi="Arial" w:cs="Arial"/>
          <w:sz w:val="20"/>
          <w:szCs w:val="20"/>
        </w:rPr>
        <w:t xml:space="preserve">     </w:t>
      </w:r>
      <w:r w:rsidRPr="006904F9">
        <w:rPr>
          <w:rFonts w:ascii="Arial" w:hAnsi="Arial" w:cs="Arial"/>
          <w:sz w:val="20"/>
          <w:szCs w:val="20"/>
        </w:rPr>
        <w:t xml:space="preserve">The Local Authority provides the </w:t>
      </w:r>
      <w:r>
        <w:rPr>
          <w:rFonts w:ascii="Arial" w:hAnsi="Arial" w:cs="Arial"/>
          <w:sz w:val="20"/>
          <w:szCs w:val="20"/>
        </w:rPr>
        <w:t>Berkshire</w:t>
      </w:r>
      <w:r w:rsidRPr="006904F9">
        <w:rPr>
          <w:rFonts w:ascii="Arial" w:hAnsi="Arial" w:cs="Arial"/>
          <w:sz w:val="20"/>
          <w:szCs w:val="20"/>
        </w:rPr>
        <w:t xml:space="preserve"> Healthcare NHS Trust with details of pupils’ names, dates of birth, addresses and schools attended in order to facilitate screening and vaccination programs, (e.g. vision and hearing) and the National Child Measurement program. </w:t>
      </w:r>
      <w:r w:rsidRPr="006904F9">
        <w:rPr>
          <w:rFonts w:ascii="Arial" w:hAnsi="Arial" w:cs="Arial"/>
          <w:b/>
          <w:bCs/>
          <w:sz w:val="20"/>
          <w:szCs w:val="20"/>
        </w:rPr>
        <w:t>www.berkshirehealthcare.nhs.uk</w:t>
      </w:r>
    </w:p>
    <w:p w:rsidR="00B8118C" w:rsidRPr="006904F9" w:rsidRDefault="00B8118C" w:rsidP="00B8118C">
      <w:pPr>
        <w:numPr>
          <w:ilvl w:val="0"/>
          <w:numId w:val="7"/>
        </w:numPr>
        <w:spacing w:before="120" w:after="120"/>
        <w:ind w:left="907" w:right="907" w:hanging="283"/>
        <w:jc w:val="both"/>
        <w:rPr>
          <w:rFonts w:ascii="Arial" w:hAnsi="Arial" w:cs="Arial"/>
          <w:i/>
          <w:color w:val="F15F22"/>
          <w:sz w:val="20"/>
        </w:rPr>
      </w:pPr>
      <w:r w:rsidRPr="00D55BCF">
        <w:rPr>
          <w:rFonts w:ascii="Arial" w:hAnsi="Arial"/>
          <w:b/>
          <w:i/>
          <w:sz w:val="20"/>
        </w:rPr>
        <w:lastRenderedPageBreak/>
        <w:t>Ofsted</w:t>
      </w:r>
      <w:proofErr w:type="gramStart"/>
      <w:r w:rsidRPr="003670B3">
        <w:rPr>
          <w:rFonts w:ascii="Arial" w:hAnsi="Arial"/>
          <w:i/>
          <w:color w:val="F15F22"/>
          <w:sz w:val="20"/>
        </w:rPr>
        <w:t>,</w:t>
      </w:r>
      <w:r>
        <w:rPr>
          <w:rFonts w:ascii="Arial" w:hAnsi="Arial"/>
          <w:i/>
          <w:color w:val="F15F22"/>
          <w:sz w:val="20"/>
        </w:rPr>
        <w:t>-</w:t>
      </w:r>
      <w:proofErr w:type="gramEnd"/>
      <w:r>
        <w:rPr>
          <w:rFonts w:ascii="Arial" w:hAnsi="Arial"/>
          <w:i/>
          <w:color w:val="F15F22"/>
          <w:sz w:val="20"/>
        </w:rPr>
        <w:t xml:space="preserve"> </w:t>
      </w:r>
      <w:r w:rsidRPr="006904F9">
        <w:rPr>
          <w:rFonts w:ascii="Arial" w:hAnsi="Arial" w:cs="Arial"/>
          <w:bCs/>
          <w:sz w:val="20"/>
          <w:szCs w:val="20"/>
        </w:rPr>
        <w:t>Ofsted</w:t>
      </w:r>
      <w:r w:rsidRPr="006904F9">
        <w:rPr>
          <w:rFonts w:ascii="Arial" w:hAnsi="Arial" w:cs="Arial"/>
          <w:b/>
          <w:bCs/>
          <w:sz w:val="20"/>
          <w:szCs w:val="20"/>
        </w:rPr>
        <w:t xml:space="preserve"> </w:t>
      </w:r>
      <w:r w:rsidRPr="006904F9">
        <w:rPr>
          <w:rFonts w:ascii="Arial" w:hAnsi="Arial" w:cs="Arial"/>
          <w:sz w:val="20"/>
          <w:szCs w:val="20"/>
        </w:rPr>
        <w:t xml:space="preserve">uses information on the progress and performance of pupils to help inspectors evaluate schools and as part of their assessment into the effectiveness of education within the school. Ofsted also uses the views of children and young people to inform Local Authority Inspections reports but do not identify individual pupils. The Department for Education also provides Ofsted with pupil data for use in school inspection. </w:t>
      </w:r>
      <w:r w:rsidRPr="006904F9">
        <w:rPr>
          <w:rFonts w:ascii="Arial" w:hAnsi="Arial" w:cs="Arial"/>
          <w:b/>
          <w:bCs/>
          <w:sz w:val="20"/>
          <w:szCs w:val="20"/>
        </w:rPr>
        <w:t>www.ofsted.gov.uk</w:t>
      </w:r>
    </w:p>
    <w:p w:rsidR="00B8118C" w:rsidRPr="00D55BCF" w:rsidRDefault="00B8118C" w:rsidP="00B8118C">
      <w:pPr>
        <w:numPr>
          <w:ilvl w:val="0"/>
          <w:numId w:val="2"/>
        </w:numPr>
        <w:spacing w:before="120" w:after="120"/>
        <w:ind w:left="907" w:right="907" w:hanging="283"/>
        <w:jc w:val="both"/>
        <w:rPr>
          <w:rFonts w:ascii="Arial" w:hAnsi="Arial"/>
          <w:i/>
          <w:sz w:val="20"/>
        </w:rPr>
      </w:pPr>
      <w:r w:rsidRPr="00D55BCF">
        <w:rPr>
          <w:rFonts w:ascii="Arial" w:hAnsi="Arial"/>
          <w:b/>
          <w:i/>
          <w:sz w:val="20"/>
        </w:rPr>
        <w:t>Suppliers and service providers</w:t>
      </w:r>
      <w:r w:rsidRPr="00D55BCF">
        <w:rPr>
          <w:rFonts w:ascii="Arial" w:hAnsi="Arial"/>
          <w:i/>
          <w:sz w:val="20"/>
        </w:rPr>
        <w:t xml:space="preserve"> – </w:t>
      </w:r>
      <w:r w:rsidRPr="00D55BCF">
        <w:rPr>
          <w:rFonts w:ascii="Arial" w:hAnsi="Arial"/>
          <w:sz w:val="20"/>
        </w:rPr>
        <w:t>to TUCASI to enable parents to pay online for school dinners, BIOSTORE so that children can choose school dinners on the screen in classroom every morning and ESCHOOLS for parents to access the school website and for school to send text and emails to parents, guardians and carers and the website POBBLE where children’s writing is uploaded with their first name with Parent’s consent.</w:t>
      </w:r>
    </w:p>
    <w:p w:rsidR="00B8118C" w:rsidRPr="00D55BCF" w:rsidRDefault="00B8118C" w:rsidP="00B8118C">
      <w:pPr>
        <w:numPr>
          <w:ilvl w:val="0"/>
          <w:numId w:val="2"/>
        </w:numPr>
        <w:spacing w:before="120" w:after="120"/>
        <w:ind w:left="907" w:right="907" w:hanging="283"/>
        <w:jc w:val="both"/>
        <w:rPr>
          <w:rFonts w:ascii="Arial" w:hAnsi="Arial" w:cs="Arial"/>
          <w:i/>
          <w:sz w:val="20"/>
        </w:rPr>
      </w:pPr>
      <w:r>
        <w:t xml:space="preserve"> </w:t>
      </w:r>
      <w:r w:rsidRPr="00D55BCF">
        <w:rPr>
          <w:rFonts w:ascii="Arial" w:hAnsi="Arial" w:cs="Arial"/>
          <w:b/>
          <w:i/>
          <w:sz w:val="20"/>
          <w:szCs w:val="20"/>
        </w:rPr>
        <w:t>The Office of Qualifications and Examinations Regulation</w:t>
      </w:r>
      <w:r>
        <w:rPr>
          <w:sz w:val="20"/>
          <w:szCs w:val="20"/>
        </w:rPr>
        <w:t xml:space="preserve"> </w:t>
      </w:r>
      <w:r w:rsidRPr="00D55BCF">
        <w:rPr>
          <w:rFonts w:ascii="Arial" w:hAnsi="Arial" w:cs="Arial"/>
          <w:sz w:val="20"/>
          <w:szCs w:val="20"/>
        </w:rPr>
        <w:t>(</w:t>
      </w:r>
      <w:proofErr w:type="spellStart"/>
      <w:r w:rsidRPr="00D55BCF">
        <w:rPr>
          <w:rFonts w:ascii="Arial" w:hAnsi="Arial" w:cs="Arial"/>
          <w:b/>
          <w:bCs/>
          <w:sz w:val="20"/>
          <w:szCs w:val="20"/>
        </w:rPr>
        <w:t>Ofqual</w:t>
      </w:r>
      <w:proofErr w:type="spellEnd"/>
      <w:r w:rsidRPr="00D55BCF">
        <w:rPr>
          <w:rFonts w:ascii="Arial" w:hAnsi="Arial" w:cs="Arial"/>
          <w:sz w:val="20"/>
          <w:szCs w:val="20"/>
        </w:rPr>
        <w:t>) regulates qualifications, examinations and assessments in England and vocational qualifications in Northern Ireland. They maintain standards and confidence in qualifications: GCSEs and A levels in England, and vocational qualifications in both England and Northern Ireland. We’re independent of government and report directly to Parliament and the Northern Ireland Assembly.</w:t>
      </w:r>
    </w:p>
    <w:p w:rsidR="00B8118C" w:rsidRPr="00DA57A0" w:rsidRDefault="00B8118C" w:rsidP="00B8118C">
      <w:pPr>
        <w:spacing w:before="120"/>
        <w:ind w:left="907" w:right="907"/>
        <w:jc w:val="both"/>
        <w:rPr>
          <w:rFonts w:ascii="Arial" w:hAnsi="Arial" w:cs="Arial"/>
          <w:b/>
          <w:sz w:val="20"/>
          <w:szCs w:val="20"/>
        </w:rPr>
      </w:pPr>
    </w:p>
    <w:p w:rsidR="00B8118C" w:rsidRPr="00DA57A0" w:rsidRDefault="00B8118C" w:rsidP="00B8118C">
      <w:pPr>
        <w:spacing w:before="120" w:after="120"/>
        <w:ind w:left="907" w:right="907"/>
        <w:jc w:val="both"/>
        <w:rPr>
          <w:rFonts w:ascii="Arial" w:hAnsi="Arial"/>
          <w:b/>
          <w:sz w:val="20"/>
        </w:rPr>
      </w:pPr>
      <w:r w:rsidRPr="00DA57A0">
        <w:rPr>
          <w:rFonts w:ascii="Arial" w:hAnsi="Arial"/>
          <w:b/>
          <w:sz w:val="20"/>
        </w:rPr>
        <w:t>National Pupil Database</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We are required to provide information about pupils to the Department for Education as part of statutory data collections such as the school census. </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Some of this information is then stored in the </w:t>
      </w:r>
      <w:hyperlink r:id="rId7" w:history="1">
        <w:r w:rsidRPr="00DA57A0">
          <w:rPr>
            <w:rFonts w:ascii="Arial" w:hAnsi="Arial"/>
            <w:color w:val="0092CF"/>
            <w:sz w:val="20"/>
            <w:u w:val="single"/>
          </w:rPr>
          <w:t>National Pupil Database</w:t>
        </w:r>
      </w:hyperlink>
      <w:r w:rsidRPr="00DA57A0">
        <w:rPr>
          <w:rFonts w:ascii="Arial" w:hAnsi="Arial"/>
          <w:sz w:val="20"/>
        </w:rPr>
        <w:t xml:space="preserve"> (NPD), which is owned and managed by the Department and provides evidence on school performance to inform research.</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For more information, see the Department’s webpage on </w:t>
      </w:r>
      <w:hyperlink r:id="rId8" w:history="1">
        <w:r w:rsidRPr="00DA57A0">
          <w:rPr>
            <w:rFonts w:ascii="Arial" w:hAnsi="Arial"/>
            <w:color w:val="0092CF"/>
            <w:sz w:val="20"/>
            <w:u w:val="single"/>
          </w:rPr>
          <w:t>how it collects and shares research data</w:t>
        </w:r>
      </w:hyperlink>
      <w:r w:rsidRPr="00DA57A0">
        <w:rPr>
          <w:rFonts w:ascii="Arial" w:hAnsi="Arial"/>
          <w:sz w:val="20"/>
        </w:rPr>
        <w:t>.</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You can also </w:t>
      </w:r>
      <w:hyperlink r:id="rId9" w:history="1">
        <w:r w:rsidRPr="00DA57A0">
          <w:rPr>
            <w:rFonts w:ascii="Arial" w:hAnsi="Arial"/>
            <w:color w:val="0092CF"/>
            <w:sz w:val="20"/>
            <w:u w:val="single"/>
          </w:rPr>
          <w:t>contact the Department for Education</w:t>
        </w:r>
      </w:hyperlink>
      <w:r w:rsidRPr="00DA57A0">
        <w:rPr>
          <w:rFonts w:ascii="Arial" w:hAnsi="Arial"/>
          <w:sz w:val="20"/>
        </w:rPr>
        <w:t xml:space="preserve"> with any further questions about the NPD. </w:t>
      </w:r>
    </w:p>
    <w:p w:rsidR="00B8118C" w:rsidRDefault="00B8118C" w:rsidP="00B8118C">
      <w:pPr>
        <w:spacing w:before="120" w:after="120"/>
        <w:ind w:left="907" w:right="907"/>
        <w:jc w:val="both"/>
        <w:rPr>
          <w:rFonts w:ascii="Arial" w:hAnsi="Arial"/>
          <w:b/>
          <w:sz w:val="20"/>
        </w:rPr>
      </w:pPr>
    </w:p>
    <w:p w:rsidR="00B8118C" w:rsidRPr="00DA57A0" w:rsidRDefault="00B8118C" w:rsidP="00B8118C">
      <w:pPr>
        <w:spacing w:before="120" w:after="120"/>
        <w:ind w:left="907" w:right="907"/>
        <w:jc w:val="both"/>
        <w:rPr>
          <w:rFonts w:ascii="Arial" w:hAnsi="Arial"/>
          <w:b/>
          <w:sz w:val="20"/>
        </w:rPr>
      </w:pPr>
      <w:r w:rsidRPr="00DA57A0">
        <w:rPr>
          <w:rFonts w:ascii="Arial" w:hAnsi="Arial"/>
          <w:b/>
          <w:sz w:val="20"/>
        </w:rPr>
        <w:t>Transferring data internationally</w:t>
      </w:r>
    </w:p>
    <w:p w:rsidR="00B8118C" w:rsidRPr="00DA57A0" w:rsidRDefault="00B8118C" w:rsidP="00B8118C">
      <w:pPr>
        <w:spacing w:before="120" w:after="120"/>
        <w:ind w:left="907" w:right="907"/>
        <w:jc w:val="both"/>
        <w:rPr>
          <w:rFonts w:ascii="Calibri" w:hAnsi="Calibri"/>
          <w:sz w:val="20"/>
          <w:szCs w:val="22"/>
          <w:lang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rsidR="00B8118C" w:rsidRPr="00DA57A0" w:rsidRDefault="00B8118C" w:rsidP="00B8118C">
      <w:pPr>
        <w:spacing w:before="120" w:after="120"/>
        <w:ind w:left="907" w:right="907"/>
        <w:jc w:val="both"/>
        <w:rPr>
          <w:rFonts w:ascii="Arial" w:hAnsi="Arial" w:cs="Arial"/>
          <w:sz w:val="20"/>
          <w:szCs w:val="20"/>
        </w:rPr>
      </w:pPr>
    </w:p>
    <w:p w:rsidR="00B8118C" w:rsidRPr="00DA57A0" w:rsidRDefault="00B8118C" w:rsidP="00B8118C">
      <w:pPr>
        <w:spacing w:before="120" w:after="120"/>
        <w:ind w:left="907" w:right="907"/>
        <w:jc w:val="both"/>
        <w:rPr>
          <w:rFonts w:ascii="Arial" w:hAnsi="Arial"/>
          <w:b/>
          <w:sz w:val="22"/>
          <w:szCs w:val="22"/>
          <w:lang w:val="en"/>
        </w:rPr>
      </w:pPr>
      <w:r w:rsidRPr="00DA57A0">
        <w:rPr>
          <w:rFonts w:ascii="Arial" w:hAnsi="Arial"/>
          <w:b/>
          <w:sz w:val="22"/>
          <w:szCs w:val="22"/>
          <w:lang w:val="en"/>
        </w:rPr>
        <w:t>Parents and pupils’ rights regarding personal data</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B8118C" w:rsidRPr="00DA57A0" w:rsidRDefault="00B8118C" w:rsidP="00B8118C">
      <w:pPr>
        <w:spacing w:before="120" w:after="120"/>
        <w:ind w:left="907" w:right="907"/>
        <w:jc w:val="both"/>
        <w:rPr>
          <w:rFonts w:ascii="Arial" w:hAnsi="Arial" w:cs="Arial"/>
          <w:sz w:val="20"/>
          <w:szCs w:val="20"/>
          <w:lang w:val="en"/>
        </w:rPr>
      </w:pPr>
      <w:r w:rsidRPr="00DA57A0">
        <w:rPr>
          <w:rFonts w:ascii="Arial" w:hAnsi="Arial"/>
          <w:sz w:val="20"/>
        </w:rPr>
        <w:t xml:space="preserve">Parents/carers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B8118C" w:rsidRPr="00DA57A0" w:rsidRDefault="00B8118C" w:rsidP="00B8118C">
      <w:pPr>
        <w:spacing w:before="120" w:after="120"/>
        <w:ind w:left="907" w:right="907"/>
        <w:jc w:val="both"/>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lastRenderedPageBreak/>
        <w:t>Give you a description of it</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Tell you why we are holding and processing it, and how long we will keep it for</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Explain where we got it from, if not from you or your child</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Tell you who it has been, or will be, shared with</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Let you know whether any automated decision-making is being applied to the data, and any consequences of this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Give you a copy of the information in an intelligible form</w:t>
      </w:r>
    </w:p>
    <w:p w:rsidR="00B8118C" w:rsidRPr="00DA57A0" w:rsidRDefault="00B8118C" w:rsidP="00B8118C">
      <w:pPr>
        <w:spacing w:before="120" w:after="120"/>
        <w:ind w:left="907" w:right="907"/>
        <w:jc w:val="both"/>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rsidR="00B8118C" w:rsidRPr="00DA57A0" w:rsidRDefault="00B8118C" w:rsidP="00B8118C">
      <w:pPr>
        <w:spacing w:before="120" w:after="120"/>
        <w:ind w:left="907" w:right="907"/>
        <w:jc w:val="both"/>
        <w:rPr>
          <w:rFonts w:ascii="Arial" w:hAnsi="Arial"/>
          <w:i/>
          <w:color w:val="ED7D31"/>
          <w:sz w:val="20"/>
          <w:lang w:val="en"/>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contact </w:t>
      </w:r>
      <w:proofErr w:type="spellStart"/>
      <w:r>
        <w:rPr>
          <w:rFonts w:ascii="Arial" w:hAnsi="Arial"/>
          <w:sz w:val="20"/>
          <w:lang w:val="en"/>
        </w:rPr>
        <w:t>Mrs</w:t>
      </w:r>
      <w:proofErr w:type="spellEnd"/>
      <w:r>
        <w:rPr>
          <w:rFonts w:ascii="Arial" w:hAnsi="Arial"/>
          <w:sz w:val="20"/>
          <w:lang w:val="en"/>
        </w:rPr>
        <w:t xml:space="preserve"> </w:t>
      </w:r>
      <w:proofErr w:type="spellStart"/>
      <w:r>
        <w:rPr>
          <w:rFonts w:ascii="Arial" w:hAnsi="Arial"/>
          <w:sz w:val="20"/>
          <w:lang w:val="en"/>
        </w:rPr>
        <w:t>Minal</w:t>
      </w:r>
      <w:proofErr w:type="spellEnd"/>
      <w:r>
        <w:rPr>
          <w:rFonts w:ascii="Arial" w:hAnsi="Arial"/>
          <w:sz w:val="20"/>
          <w:lang w:val="en"/>
        </w:rPr>
        <w:t xml:space="preserve"> </w:t>
      </w:r>
      <w:proofErr w:type="spellStart"/>
      <w:r>
        <w:rPr>
          <w:rFonts w:ascii="Arial" w:hAnsi="Arial"/>
          <w:sz w:val="20"/>
          <w:lang w:val="en"/>
        </w:rPr>
        <w:t>Diwakar</w:t>
      </w:r>
      <w:proofErr w:type="spellEnd"/>
      <w:r>
        <w:rPr>
          <w:rFonts w:ascii="Arial" w:hAnsi="Arial"/>
          <w:sz w:val="20"/>
          <w:lang w:val="en"/>
        </w:rPr>
        <w:t xml:space="preserve">, School Business Manager and Designated Officer on 01344 622962 </w:t>
      </w:r>
      <w:proofErr w:type="gramStart"/>
      <w:r>
        <w:rPr>
          <w:rFonts w:ascii="Arial" w:hAnsi="Arial"/>
          <w:sz w:val="20"/>
          <w:lang w:val="en"/>
        </w:rPr>
        <w:t>or  the</w:t>
      </w:r>
      <w:proofErr w:type="gramEnd"/>
      <w:r>
        <w:rPr>
          <w:rFonts w:ascii="Arial" w:hAnsi="Arial"/>
          <w:sz w:val="20"/>
          <w:lang w:val="en"/>
        </w:rPr>
        <w:t xml:space="preserve"> School.</w:t>
      </w:r>
    </w:p>
    <w:p w:rsidR="00B8118C" w:rsidRPr="00DA57A0" w:rsidRDefault="00B8118C" w:rsidP="00B8118C">
      <w:pPr>
        <w:spacing w:before="120"/>
        <w:ind w:left="907" w:right="907"/>
        <w:jc w:val="both"/>
        <w:rPr>
          <w:rFonts w:ascii="Arial" w:hAnsi="Arial" w:cs="Arial"/>
          <w:b/>
          <w:sz w:val="20"/>
          <w:szCs w:val="20"/>
        </w:rPr>
      </w:pPr>
    </w:p>
    <w:p w:rsidR="00B8118C" w:rsidRPr="00DA57A0" w:rsidRDefault="00B8118C" w:rsidP="00B8118C">
      <w:pPr>
        <w:spacing w:before="120" w:after="120"/>
        <w:ind w:left="907" w:right="907"/>
        <w:jc w:val="both"/>
        <w:rPr>
          <w:rFonts w:ascii="Arial" w:hAnsi="Arial"/>
          <w:b/>
          <w:sz w:val="22"/>
        </w:rPr>
      </w:pPr>
      <w:r w:rsidRPr="00DA57A0">
        <w:rPr>
          <w:rFonts w:ascii="Arial" w:hAnsi="Arial"/>
          <w:b/>
          <w:sz w:val="20"/>
        </w:rPr>
        <w:t>Other rights</w:t>
      </w:r>
    </w:p>
    <w:p w:rsidR="00B8118C" w:rsidRPr="00DA57A0" w:rsidRDefault="00B8118C" w:rsidP="00B8118C">
      <w:pPr>
        <w:spacing w:before="120" w:after="120"/>
        <w:ind w:left="907" w:right="907"/>
        <w:jc w:val="both"/>
        <w:rPr>
          <w:rFonts w:ascii="Arial" w:hAnsi="Arial"/>
          <w:sz w:val="20"/>
        </w:rPr>
      </w:pPr>
      <w:r w:rsidRPr="00DA57A0">
        <w:rPr>
          <w:rFonts w:ascii="Arial" w:hAnsi="Arial"/>
          <w:sz w:val="20"/>
        </w:rPr>
        <w:t xml:space="preserve">Under </w:t>
      </w:r>
      <w:r>
        <w:rPr>
          <w:rFonts w:ascii="Arial" w:hAnsi="Arial"/>
          <w:sz w:val="20"/>
        </w:rPr>
        <w:t>the General Data Protection Regulations</w:t>
      </w:r>
      <w:r w:rsidRPr="00DA57A0">
        <w:rPr>
          <w:rFonts w:ascii="Arial" w:hAnsi="Arial"/>
          <w:sz w:val="20"/>
        </w:rPr>
        <w:t>, individuals have certain rights regarding how their personal data is used and kept safe, including the right to:</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Object to the use of personal data if it would cause, or is causing, damage or distress</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Prevent it being used to send direct marketing</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Object to decisions being taken by automated means (by a computer or machine, rather than by a person)</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In certain circumstances, have inaccurate personal data corrected, deleted or destroyed, or restrict processing</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 xml:space="preserve">Claim compensation for damages caused by a breach of the data protection regulations </w:t>
      </w:r>
    </w:p>
    <w:p w:rsidR="00B8118C" w:rsidRPr="00DA57A0" w:rsidRDefault="00B8118C" w:rsidP="00B8118C">
      <w:pPr>
        <w:spacing w:before="120" w:after="120"/>
        <w:ind w:left="907" w:right="907"/>
        <w:jc w:val="both"/>
        <w:rPr>
          <w:rFonts w:ascii="Arial" w:hAnsi="Arial"/>
          <w:sz w:val="20"/>
          <w:lang w:val="en"/>
        </w:rPr>
      </w:pPr>
      <w:r w:rsidRPr="00DA57A0">
        <w:rPr>
          <w:rFonts w:ascii="Arial" w:hAnsi="Arial"/>
          <w:sz w:val="20"/>
          <w:lang w:val="en"/>
        </w:rPr>
        <w:t xml:space="preserve">To exercise any of these rights, please contact our </w:t>
      </w:r>
      <w:r>
        <w:rPr>
          <w:rFonts w:ascii="Arial" w:hAnsi="Arial"/>
          <w:sz w:val="20"/>
          <w:lang w:val="en"/>
        </w:rPr>
        <w:t>Designated Officer.</w:t>
      </w:r>
    </w:p>
    <w:p w:rsidR="00B8118C" w:rsidRPr="00DA57A0" w:rsidRDefault="00B8118C" w:rsidP="00B8118C">
      <w:pPr>
        <w:spacing w:before="120" w:after="120"/>
        <w:ind w:left="907" w:right="907"/>
        <w:jc w:val="both"/>
        <w:rPr>
          <w:rFonts w:ascii="Arial" w:hAnsi="Arial"/>
          <w:sz w:val="20"/>
          <w:lang w:val="en"/>
        </w:rPr>
      </w:pPr>
    </w:p>
    <w:p w:rsidR="00B8118C" w:rsidRPr="00DA57A0" w:rsidRDefault="00B8118C" w:rsidP="00B8118C">
      <w:pPr>
        <w:spacing w:before="120"/>
        <w:ind w:left="907" w:right="907"/>
        <w:jc w:val="both"/>
        <w:rPr>
          <w:rFonts w:ascii="Arial" w:hAnsi="Arial" w:cs="Arial"/>
          <w:b/>
          <w:sz w:val="22"/>
          <w:szCs w:val="22"/>
          <w:lang w:val="en"/>
        </w:rPr>
      </w:pPr>
      <w:r w:rsidRPr="00DA57A0">
        <w:rPr>
          <w:rFonts w:ascii="Arial" w:hAnsi="Arial" w:cs="Arial"/>
          <w:b/>
          <w:sz w:val="22"/>
          <w:szCs w:val="22"/>
          <w:lang w:val="en"/>
        </w:rPr>
        <w:t>Complaints</w:t>
      </w:r>
    </w:p>
    <w:p w:rsidR="00B8118C" w:rsidRPr="00DA57A0" w:rsidRDefault="00B8118C" w:rsidP="00B8118C">
      <w:pPr>
        <w:spacing w:before="120" w:after="120"/>
        <w:ind w:left="907" w:right="907"/>
        <w:jc w:val="both"/>
        <w:rPr>
          <w:rFonts w:ascii="Arial" w:hAnsi="Arial"/>
          <w:sz w:val="20"/>
          <w:lang w:val="en"/>
        </w:rPr>
      </w:pPr>
      <w:r w:rsidRPr="00DA57A0">
        <w:rPr>
          <w:rFonts w:ascii="Arial" w:hAnsi="Arial"/>
          <w:sz w:val="20"/>
          <w:lang w:val="en"/>
        </w:rPr>
        <w:t>We take any complaints about our collection and use of personal information very seriously.</w:t>
      </w:r>
    </w:p>
    <w:p w:rsidR="00B8118C" w:rsidRPr="00DA57A0" w:rsidRDefault="00B8118C" w:rsidP="00B8118C">
      <w:pPr>
        <w:spacing w:before="120" w:after="120"/>
        <w:ind w:left="907" w:right="907"/>
        <w:jc w:val="both"/>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B8118C" w:rsidRPr="00DA57A0" w:rsidRDefault="00B8118C" w:rsidP="00B8118C">
      <w:pPr>
        <w:spacing w:before="120" w:after="120"/>
        <w:ind w:left="907" w:right="907"/>
        <w:jc w:val="both"/>
        <w:rPr>
          <w:rFonts w:ascii="Arial" w:hAnsi="Arial"/>
          <w:sz w:val="20"/>
          <w:lang w:val="en"/>
        </w:rPr>
      </w:pPr>
      <w:r w:rsidRPr="00DA57A0">
        <w:rPr>
          <w:rFonts w:ascii="Arial" w:hAnsi="Arial"/>
          <w:sz w:val="20"/>
          <w:lang w:val="en"/>
        </w:rPr>
        <w:t>To make a complaint, please contact our data protection officer.</w:t>
      </w:r>
    </w:p>
    <w:p w:rsidR="00B8118C" w:rsidRPr="00DA57A0" w:rsidRDefault="00B8118C" w:rsidP="00B8118C">
      <w:pPr>
        <w:spacing w:before="120" w:after="120"/>
        <w:ind w:left="907" w:right="907"/>
        <w:jc w:val="both"/>
        <w:rPr>
          <w:rFonts w:ascii="Arial" w:hAnsi="Arial"/>
          <w:sz w:val="20"/>
          <w:lang w:val="en"/>
        </w:rPr>
      </w:pPr>
      <w:r w:rsidRPr="00DA57A0">
        <w:rPr>
          <w:rFonts w:ascii="Arial" w:hAnsi="Arial"/>
          <w:sz w:val="20"/>
          <w:lang w:val="en"/>
        </w:rPr>
        <w:t>Alternatively, you can make a complaint to the Information Commissioner’s Office:</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 xml:space="preserve">Report a concern online at </w:t>
      </w:r>
      <w:hyperlink r:id="rId10" w:history="1">
        <w:r w:rsidRPr="00DA57A0">
          <w:rPr>
            <w:rFonts w:ascii="Arial" w:hAnsi="Arial"/>
            <w:color w:val="0092CF"/>
            <w:sz w:val="20"/>
            <w:u w:val="single"/>
          </w:rPr>
          <w:t>https://ico.org.uk/concerns/</w:t>
        </w:r>
      </w:hyperlink>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Call 0303 123 1113</w:t>
      </w:r>
    </w:p>
    <w:p w:rsidR="00B8118C" w:rsidRPr="00DA57A0" w:rsidRDefault="00B8118C" w:rsidP="00B8118C">
      <w:pPr>
        <w:numPr>
          <w:ilvl w:val="0"/>
          <w:numId w:val="2"/>
        </w:numPr>
        <w:spacing w:before="120" w:after="120"/>
        <w:ind w:left="907" w:right="907" w:hanging="283"/>
        <w:jc w:val="both"/>
        <w:rPr>
          <w:rFonts w:ascii="Arial" w:hAnsi="Arial"/>
          <w:sz w:val="20"/>
        </w:rPr>
      </w:pPr>
      <w:r w:rsidRPr="00DA57A0">
        <w:rPr>
          <w:rFonts w:ascii="Arial" w:hAnsi="Arial"/>
          <w:sz w:val="20"/>
        </w:rPr>
        <w:t>Or write to: Information Commissioner’s Office, Wycliffe House, Water Lane, Wilmslow, Cheshire, SK9 5AF</w:t>
      </w:r>
    </w:p>
    <w:p w:rsidR="00B8118C" w:rsidRPr="00DA57A0" w:rsidRDefault="00B8118C" w:rsidP="00B8118C">
      <w:pPr>
        <w:spacing w:before="120"/>
        <w:ind w:left="907" w:right="907"/>
        <w:jc w:val="both"/>
        <w:rPr>
          <w:rFonts w:ascii="Arial" w:hAnsi="Arial" w:cs="Arial"/>
          <w:sz w:val="20"/>
          <w:szCs w:val="20"/>
        </w:rPr>
      </w:pPr>
    </w:p>
    <w:p w:rsidR="00B8118C" w:rsidRPr="00DA57A0" w:rsidRDefault="00B8118C" w:rsidP="00B8118C">
      <w:pPr>
        <w:spacing w:before="120" w:after="120"/>
        <w:ind w:left="907" w:right="907"/>
        <w:jc w:val="both"/>
        <w:rPr>
          <w:rFonts w:ascii="Arial" w:hAnsi="Arial"/>
          <w:b/>
          <w:sz w:val="22"/>
          <w:szCs w:val="22"/>
          <w:lang w:val="en"/>
        </w:rPr>
      </w:pPr>
      <w:r w:rsidRPr="00DA57A0">
        <w:rPr>
          <w:rFonts w:ascii="Arial" w:hAnsi="Arial"/>
          <w:b/>
          <w:sz w:val="22"/>
          <w:szCs w:val="22"/>
          <w:lang w:val="en"/>
        </w:rPr>
        <w:t>Contact us</w:t>
      </w:r>
    </w:p>
    <w:p w:rsidR="00B8118C" w:rsidRDefault="00B8118C" w:rsidP="00B8118C">
      <w:pPr>
        <w:spacing w:before="120" w:after="120"/>
        <w:ind w:left="907" w:right="907"/>
        <w:jc w:val="both"/>
        <w:rPr>
          <w:rFonts w:ascii="Arial" w:hAnsi="Arial"/>
          <w:sz w:val="20"/>
          <w:lang w:val="en"/>
        </w:rPr>
      </w:pPr>
      <w:r w:rsidRPr="00DA57A0">
        <w:rPr>
          <w:rFonts w:ascii="Arial" w:hAnsi="Arial"/>
          <w:sz w:val="20"/>
          <w:lang w:val="en"/>
        </w:rPr>
        <w:lastRenderedPageBreak/>
        <w:t xml:space="preserve">If you have any questions, concerns or would like more information about anything mentioned in this privacy notice, please contact our </w:t>
      </w:r>
    </w:p>
    <w:p w:rsidR="00B8118C" w:rsidRPr="00265E23" w:rsidRDefault="00B8118C" w:rsidP="00B8118C">
      <w:pPr>
        <w:spacing w:before="120" w:after="120"/>
        <w:ind w:left="907" w:right="907"/>
        <w:jc w:val="both"/>
        <w:rPr>
          <w:rFonts w:ascii="Arial" w:hAnsi="Arial"/>
          <w:b/>
          <w:sz w:val="20"/>
          <w:lang w:val="en"/>
        </w:rPr>
      </w:pPr>
      <w:r w:rsidRPr="00265E23">
        <w:rPr>
          <w:rFonts w:ascii="Arial" w:hAnsi="Arial"/>
          <w:b/>
          <w:sz w:val="20"/>
          <w:lang w:val="en"/>
        </w:rPr>
        <w:t xml:space="preserve">Designated Officer </w:t>
      </w:r>
    </w:p>
    <w:p w:rsidR="00B8118C" w:rsidRDefault="00B8118C" w:rsidP="00B8118C">
      <w:pPr>
        <w:numPr>
          <w:ilvl w:val="0"/>
          <w:numId w:val="3"/>
        </w:numPr>
        <w:spacing w:before="120" w:after="120"/>
        <w:ind w:left="907" w:right="907"/>
        <w:jc w:val="both"/>
        <w:rPr>
          <w:rFonts w:ascii="Arial" w:hAnsi="Arial"/>
          <w:sz w:val="20"/>
          <w:lang w:val="en"/>
        </w:rPr>
      </w:pPr>
      <w:proofErr w:type="spellStart"/>
      <w:r>
        <w:rPr>
          <w:rFonts w:ascii="Arial" w:hAnsi="Arial"/>
          <w:sz w:val="20"/>
          <w:lang w:val="en"/>
        </w:rPr>
        <w:t>Mrs</w:t>
      </w:r>
      <w:proofErr w:type="spellEnd"/>
      <w:r>
        <w:rPr>
          <w:rFonts w:ascii="Arial" w:hAnsi="Arial"/>
          <w:sz w:val="20"/>
          <w:lang w:val="en"/>
        </w:rPr>
        <w:t xml:space="preserve"> </w:t>
      </w:r>
      <w:proofErr w:type="spellStart"/>
      <w:r>
        <w:rPr>
          <w:rFonts w:ascii="Arial" w:hAnsi="Arial"/>
          <w:sz w:val="20"/>
          <w:lang w:val="en"/>
        </w:rPr>
        <w:t>Minal</w:t>
      </w:r>
      <w:proofErr w:type="spellEnd"/>
      <w:r>
        <w:rPr>
          <w:rFonts w:ascii="Arial" w:hAnsi="Arial"/>
          <w:sz w:val="20"/>
          <w:lang w:val="en"/>
        </w:rPr>
        <w:t xml:space="preserve"> </w:t>
      </w:r>
      <w:proofErr w:type="spellStart"/>
      <w:r>
        <w:rPr>
          <w:rFonts w:ascii="Arial" w:hAnsi="Arial"/>
          <w:sz w:val="20"/>
          <w:lang w:val="en"/>
        </w:rPr>
        <w:t>Diwakar</w:t>
      </w:r>
      <w:proofErr w:type="spellEnd"/>
    </w:p>
    <w:p w:rsidR="00B8118C" w:rsidRDefault="00B8118C" w:rsidP="00B8118C">
      <w:pPr>
        <w:ind w:left="907" w:right="907"/>
        <w:jc w:val="both"/>
        <w:rPr>
          <w:rFonts w:ascii="Arial" w:hAnsi="Arial"/>
          <w:sz w:val="20"/>
          <w:lang w:val="en"/>
        </w:rPr>
      </w:pPr>
      <w:r>
        <w:rPr>
          <w:rFonts w:ascii="Arial" w:hAnsi="Arial"/>
          <w:sz w:val="20"/>
          <w:lang w:val="en"/>
        </w:rPr>
        <w:t>St. Michael’s CE Primary School</w:t>
      </w:r>
    </w:p>
    <w:p w:rsidR="00B8118C" w:rsidRDefault="00B8118C" w:rsidP="00B8118C">
      <w:pPr>
        <w:ind w:left="907" w:right="907"/>
        <w:jc w:val="both"/>
        <w:rPr>
          <w:rFonts w:ascii="Arial" w:hAnsi="Arial"/>
          <w:sz w:val="20"/>
          <w:lang w:val="en"/>
        </w:rPr>
      </w:pPr>
      <w:r>
        <w:rPr>
          <w:rFonts w:ascii="Arial" w:hAnsi="Arial"/>
          <w:sz w:val="20"/>
          <w:lang w:val="en"/>
        </w:rPr>
        <w:t>School Road,</w:t>
      </w:r>
    </w:p>
    <w:p w:rsidR="00B8118C" w:rsidRDefault="00B8118C" w:rsidP="00B8118C">
      <w:pPr>
        <w:ind w:left="907" w:right="907"/>
        <w:jc w:val="both"/>
        <w:rPr>
          <w:rFonts w:ascii="Arial" w:hAnsi="Arial"/>
          <w:sz w:val="20"/>
          <w:lang w:val="en"/>
        </w:rPr>
      </w:pPr>
      <w:r>
        <w:rPr>
          <w:rFonts w:ascii="Arial" w:hAnsi="Arial"/>
          <w:sz w:val="20"/>
          <w:lang w:val="en"/>
        </w:rPr>
        <w:t>Sunninghill</w:t>
      </w:r>
    </w:p>
    <w:p w:rsidR="00B8118C" w:rsidRDefault="00B8118C" w:rsidP="00B8118C">
      <w:pPr>
        <w:ind w:left="907" w:right="907"/>
        <w:jc w:val="both"/>
        <w:rPr>
          <w:rFonts w:ascii="Arial" w:hAnsi="Arial"/>
          <w:sz w:val="20"/>
          <w:lang w:val="en"/>
        </w:rPr>
      </w:pPr>
      <w:r>
        <w:rPr>
          <w:rFonts w:ascii="Arial" w:hAnsi="Arial"/>
          <w:sz w:val="20"/>
          <w:lang w:val="en"/>
        </w:rPr>
        <w:t>SL5 7AD</w:t>
      </w:r>
    </w:p>
    <w:p w:rsidR="00B8118C" w:rsidRDefault="00B8118C" w:rsidP="00B8118C">
      <w:pPr>
        <w:ind w:left="907" w:right="907"/>
        <w:jc w:val="both"/>
        <w:rPr>
          <w:rFonts w:ascii="Arial" w:hAnsi="Arial"/>
          <w:sz w:val="20"/>
          <w:lang w:val="en"/>
        </w:rPr>
      </w:pPr>
      <w:r>
        <w:rPr>
          <w:rFonts w:ascii="Arial" w:hAnsi="Arial"/>
          <w:sz w:val="20"/>
          <w:lang w:val="en"/>
        </w:rPr>
        <w:t>01344 622962</w:t>
      </w:r>
    </w:p>
    <w:p w:rsidR="00B8118C" w:rsidRDefault="00B8118C" w:rsidP="00B8118C">
      <w:pPr>
        <w:spacing w:before="120" w:after="120"/>
        <w:ind w:left="907" w:right="907"/>
        <w:jc w:val="both"/>
        <w:rPr>
          <w:rFonts w:ascii="Arial" w:hAnsi="Arial"/>
          <w:sz w:val="20"/>
          <w:lang w:val="en"/>
        </w:rPr>
      </w:pPr>
      <w:r>
        <w:rPr>
          <w:rFonts w:ascii="Arial" w:hAnsi="Arial"/>
          <w:sz w:val="20"/>
          <w:lang w:val="en"/>
        </w:rPr>
        <w:t xml:space="preserve">                     </w:t>
      </w:r>
      <w:proofErr w:type="gramStart"/>
      <w:r>
        <w:rPr>
          <w:rFonts w:ascii="Arial" w:hAnsi="Arial"/>
          <w:sz w:val="20"/>
          <w:lang w:val="en"/>
        </w:rPr>
        <w:t>or</w:t>
      </w:r>
      <w:proofErr w:type="gramEnd"/>
    </w:p>
    <w:p w:rsidR="00B8118C" w:rsidRPr="00DA57A0" w:rsidRDefault="00B8118C" w:rsidP="00B8118C">
      <w:pPr>
        <w:spacing w:before="120" w:after="120"/>
        <w:ind w:left="907" w:right="907"/>
        <w:jc w:val="both"/>
        <w:rPr>
          <w:rFonts w:ascii="Arial" w:hAnsi="Arial"/>
          <w:sz w:val="20"/>
          <w:lang w:val="en"/>
        </w:rPr>
      </w:pPr>
      <w:r>
        <w:rPr>
          <w:rFonts w:ascii="Arial" w:hAnsi="Arial"/>
          <w:sz w:val="20"/>
          <w:lang w:val="en"/>
        </w:rPr>
        <w:t>D</w:t>
      </w:r>
      <w:r w:rsidRPr="00DA57A0">
        <w:rPr>
          <w:rFonts w:ascii="Arial" w:hAnsi="Arial"/>
          <w:b/>
          <w:sz w:val="20"/>
          <w:lang w:val="en"/>
        </w:rPr>
        <w:t xml:space="preserve">ata </w:t>
      </w:r>
      <w:r>
        <w:rPr>
          <w:rFonts w:ascii="Arial" w:hAnsi="Arial"/>
          <w:b/>
          <w:sz w:val="20"/>
          <w:lang w:val="en"/>
        </w:rPr>
        <w:t>P</w:t>
      </w:r>
      <w:r w:rsidRPr="00DA57A0">
        <w:rPr>
          <w:rFonts w:ascii="Arial" w:hAnsi="Arial"/>
          <w:b/>
          <w:sz w:val="20"/>
          <w:lang w:val="en"/>
        </w:rPr>
        <w:t xml:space="preserve">rotection </w:t>
      </w:r>
      <w:r>
        <w:rPr>
          <w:rFonts w:ascii="Arial" w:hAnsi="Arial"/>
          <w:b/>
          <w:sz w:val="20"/>
          <w:lang w:val="en"/>
        </w:rPr>
        <w:t>O</w:t>
      </w:r>
      <w:r w:rsidRPr="00DA57A0">
        <w:rPr>
          <w:rFonts w:ascii="Arial" w:hAnsi="Arial"/>
          <w:b/>
          <w:sz w:val="20"/>
          <w:lang w:val="en"/>
        </w:rPr>
        <w:t>fficer</w:t>
      </w:r>
      <w:r w:rsidRPr="00DA57A0">
        <w:rPr>
          <w:rFonts w:ascii="Arial" w:hAnsi="Arial"/>
          <w:sz w:val="20"/>
          <w:lang w:val="en"/>
        </w:rPr>
        <w:t>:</w:t>
      </w:r>
    </w:p>
    <w:p w:rsidR="00B8118C" w:rsidRPr="00BF716D" w:rsidRDefault="00B8118C" w:rsidP="00B8118C">
      <w:pPr>
        <w:numPr>
          <w:ilvl w:val="0"/>
          <w:numId w:val="3"/>
        </w:numPr>
        <w:spacing w:before="120" w:after="120"/>
        <w:ind w:left="907" w:right="907"/>
        <w:jc w:val="both"/>
        <w:rPr>
          <w:rFonts w:ascii="Arial" w:hAnsi="Arial" w:cs="Arial"/>
          <w:sz w:val="20"/>
          <w:szCs w:val="20"/>
        </w:rPr>
      </w:pPr>
      <w:r w:rsidRPr="00BF716D">
        <w:rPr>
          <w:rFonts w:ascii="Arial" w:hAnsi="Arial" w:cs="Arial"/>
          <w:sz w:val="20"/>
          <w:szCs w:val="20"/>
          <w:lang w:val="en"/>
        </w:rPr>
        <w:t>Martin Tubbs</w:t>
      </w:r>
    </w:p>
    <w:p w:rsidR="00B8118C" w:rsidRPr="00BF716D" w:rsidRDefault="00B8118C" w:rsidP="00B8118C">
      <w:pPr>
        <w:ind w:left="907" w:right="907"/>
        <w:jc w:val="both"/>
        <w:rPr>
          <w:rFonts w:ascii="Arial" w:eastAsiaTheme="minorHAnsi" w:hAnsi="Arial" w:cs="Arial"/>
          <w:sz w:val="20"/>
          <w:szCs w:val="20"/>
          <w:lang w:eastAsia="en-GB"/>
        </w:rPr>
      </w:pPr>
      <w:r w:rsidRPr="00BF716D">
        <w:rPr>
          <w:rFonts w:ascii="Arial" w:hAnsi="Arial" w:cs="Arial"/>
          <w:sz w:val="20"/>
          <w:szCs w:val="20"/>
          <w:lang w:eastAsia="en-GB"/>
        </w:rPr>
        <w:t>Royal Borough of Windsor &amp; Maidenhead</w:t>
      </w:r>
    </w:p>
    <w:p w:rsidR="00B8118C" w:rsidRPr="00BF716D" w:rsidRDefault="00B8118C" w:rsidP="00B8118C">
      <w:pPr>
        <w:ind w:left="907" w:right="907"/>
        <w:jc w:val="both"/>
        <w:rPr>
          <w:rFonts w:ascii="Arial" w:hAnsi="Arial" w:cs="Arial"/>
          <w:sz w:val="20"/>
          <w:szCs w:val="20"/>
          <w:lang w:eastAsia="en-GB"/>
        </w:rPr>
      </w:pPr>
      <w:r w:rsidRPr="00BF716D">
        <w:rPr>
          <w:rFonts w:ascii="Arial" w:hAnsi="Arial" w:cs="Arial"/>
          <w:sz w:val="20"/>
          <w:szCs w:val="20"/>
          <w:lang w:eastAsia="en-GB"/>
        </w:rPr>
        <w:t>Town Hall, St Ives Road</w:t>
      </w:r>
    </w:p>
    <w:p w:rsidR="00B8118C" w:rsidRDefault="00B8118C" w:rsidP="00B8118C">
      <w:pPr>
        <w:ind w:left="907" w:right="907"/>
        <w:jc w:val="both"/>
        <w:rPr>
          <w:rFonts w:ascii="Arial" w:hAnsi="Arial" w:cs="Arial"/>
          <w:sz w:val="20"/>
          <w:szCs w:val="20"/>
          <w:lang w:eastAsia="en-GB"/>
        </w:rPr>
      </w:pPr>
      <w:r w:rsidRPr="00BF716D">
        <w:rPr>
          <w:rFonts w:ascii="Arial" w:hAnsi="Arial" w:cs="Arial"/>
          <w:sz w:val="20"/>
          <w:szCs w:val="20"/>
          <w:lang w:eastAsia="en-GB"/>
        </w:rPr>
        <w:t>Maidenhead SL6 1RF</w:t>
      </w:r>
    </w:p>
    <w:p w:rsidR="00B8118C" w:rsidRDefault="00B8118C" w:rsidP="00B8118C">
      <w:pPr>
        <w:ind w:left="907" w:right="907"/>
        <w:jc w:val="both"/>
        <w:rPr>
          <w:rFonts w:ascii="Arial" w:hAnsi="Arial" w:cs="Arial"/>
          <w:sz w:val="20"/>
          <w:szCs w:val="20"/>
          <w:lang w:eastAsia="en-GB"/>
        </w:rPr>
      </w:pPr>
      <w:r>
        <w:rPr>
          <w:rFonts w:ascii="Arial" w:hAnsi="Arial" w:cs="Arial"/>
          <w:sz w:val="20"/>
          <w:szCs w:val="20"/>
          <w:lang w:eastAsia="en-GB"/>
        </w:rPr>
        <w:t>01628 796945</w:t>
      </w:r>
    </w:p>
    <w:p w:rsidR="00B8118C" w:rsidRPr="00BF716D" w:rsidRDefault="00B8118C" w:rsidP="00B8118C">
      <w:pPr>
        <w:ind w:left="907" w:right="907"/>
        <w:jc w:val="both"/>
        <w:rPr>
          <w:rFonts w:ascii="Arial" w:hAnsi="Arial" w:cs="Arial"/>
          <w:sz w:val="20"/>
          <w:szCs w:val="20"/>
          <w:lang w:eastAsia="en-GB"/>
        </w:rPr>
      </w:pPr>
      <w:r>
        <w:rPr>
          <w:rFonts w:ascii="Arial" w:hAnsi="Arial" w:cs="Arial"/>
          <w:sz w:val="20"/>
          <w:szCs w:val="20"/>
          <w:lang w:eastAsia="en-GB"/>
        </w:rPr>
        <w:t>martin.tubbs@rbwm.gov.uk</w:t>
      </w:r>
    </w:p>
    <w:p w:rsidR="0048598C" w:rsidRDefault="0048598C" w:rsidP="00B8118C">
      <w:pPr>
        <w:pStyle w:val="BodyTextIndent"/>
        <w:spacing w:line="280" w:lineRule="exact"/>
        <w:ind w:left="1191" w:right="1191"/>
        <w:rPr>
          <w:rFonts w:ascii="Arial" w:hAnsi="Arial"/>
          <w:sz w:val="18"/>
          <w:lang w:val="en-US"/>
        </w:rPr>
      </w:pPr>
    </w:p>
    <w:p w:rsidR="00FA1D67" w:rsidRPr="00E748E5" w:rsidRDefault="00FA1D67" w:rsidP="00E748E5">
      <w:pPr>
        <w:pStyle w:val="BodyTextIndent"/>
        <w:spacing w:line="280" w:lineRule="exact"/>
        <w:ind w:left="1134" w:right="1134"/>
        <w:rPr>
          <w:rFonts w:ascii="Arial" w:hAnsi="Arial"/>
          <w:sz w:val="18"/>
          <w:lang w:val="en-US"/>
        </w:rPr>
      </w:pPr>
    </w:p>
    <w:sectPr w:rsidR="00FA1D67" w:rsidRPr="00E748E5">
      <w:headerReference w:type="default" r:id="rId11"/>
      <w:footerReference w:type="default" r:id="rId12"/>
      <w:pgSz w:w="11906" w:h="16838" w:code="9"/>
      <w:pgMar w:top="170" w:right="26" w:bottom="794"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E5" w:rsidRDefault="00E748E5">
      <w:r>
        <w:separator/>
      </w:r>
    </w:p>
  </w:endnote>
  <w:endnote w:type="continuationSeparator" w:id="0">
    <w:p w:rsidR="00E748E5" w:rsidRDefault="00E7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67" w:rsidRDefault="006A4713">
    <w:pPr>
      <w:pStyle w:val="Foo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998220</wp:posOffset>
              </wp:positionV>
              <wp:extent cx="7543800" cy="36322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D67" w:rsidRDefault="008B5D65">
                          <w:pPr>
                            <w:jc w:val="center"/>
                            <w:rPr>
                              <w:rFonts w:ascii="Arial" w:hAnsi="Arial"/>
                              <w:sz w:val="16"/>
                              <w:szCs w:val="16"/>
                            </w:rPr>
                          </w:pPr>
                          <w:proofErr w:type="spellStart"/>
                          <w:r>
                            <w:rPr>
                              <w:rFonts w:ascii="Arial" w:hAnsi="Arial"/>
                              <w:sz w:val="16"/>
                              <w:szCs w:val="16"/>
                            </w:rPr>
                            <w:t>Headteacher</w:t>
                          </w:r>
                          <w:proofErr w:type="spellEnd"/>
                          <w:r>
                            <w:rPr>
                              <w:rFonts w:ascii="Arial" w:hAnsi="Arial"/>
                              <w:sz w:val="16"/>
                              <w:szCs w:val="16"/>
                            </w:rPr>
                            <w:t xml:space="preserve"> L Anderton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6pt;width:594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" filled="f" stroked="f">
              <v:textbox>
                <w:txbxContent>
                  <w:p w:rsidR="00FA1D67" w:rsidRDefault="008B5D65">
                    <w:pPr>
                      <w:jc w:val="center"/>
                      <w:rPr>
                        <w:rFonts w:ascii="Arial" w:hAnsi="Arial"/>
                        <w:sz w:val="16"/>
                        <w:szCs w:val="16"/>
                      </w:rPr>
                    </w:pPr>
                    <w:proofErr w:type="spellStart"/>
                    <w:r>
                      <w:rPr>
                        <w:rFonts w:ascii="Arial" w:hAnsi="Arial"/>
                        <w:sz w:val="16"/>
                        <w:szCs w:val="16"/>
                      </w:rPr>
                      <w:t>Headteacher</w:t>
                    </w:r>
                    <w:proofErr w:type="spellEnd"/>
                    <w:r>
                      <w:rPr>
                        <w:rFonts w:ascii="Arial" w:hAnsi="Arial"/>
                        <w:sz w:val="16"/>
                        <w:szCs w:val="16"/>
                      </w:rPr>
                      <w:t xml:space="preserve"> L Anderton</w:t>
                    </w:r>
                  </w:p>
                </w:txbxContent>
              </v:textbox>
            </v:shape>
          </w:pict>
        </mc:Fallback>
      </mc:AlternateContent>
    </w:r>
    <w:r>
      <w:rPr>
        <w:noProof/>
        <w:lang w:eastAsia="en-GB"/>
      </w:rPr>
      <w:drawing>
        <wp:inline distT="0" distB="0" distL="0" distR="0">
          <wp:extent cx="7534275" cy="1524000"/>
          <wp:effectExtent l="0" t="0" r="9525"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524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E5" w:rsidRDefault="00E748E5">
      <w:r>
        <w:separator/>
      </w:r>
    </w:p>
  </w:footnote>
  <w:footnote w:type="continuationSeparator" w:id="0">
    <w:p w:rsidR="00E748E5" w:rsidRDefault="00E74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67" w:rsidRDefault="006A4713">
    <w:pPr>
      <w:pStyle w:val="Header"/>
      <w:ind w:right="-144"/>
    </w:pPr>
    <w:r>
      <w:rPr>
        <w:noProof/>
        <w:lang w:eastAsia="en-GB"/>
      </w:rPr>
      <w:drawing>
        <wp:inline distT="0" distB="0" distL="0" distR="0">
          <wp:extent cx="7772400" cy="2219325"/>
          <wp:effectExtent l="0" t="0" r="0" b="9525"/>
          <wp:docPr id="1" name="Picture 1" descr="letter-heade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er-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219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C88"/>
    <w:multiLevelType w:val="hybridMultilevel"/>
    <w:tmpl w:val="820EFC24"/>
    <w:lvl w:ilvl="0" w:tplc="074EBDAC">
      <w:start w:val="1"/>
      <w:numFmt w:val="bullet"/>
      <w:lvlText w:val=""/>
      <w:lvlJc w:val="left"/>
      <w:pPr>
        <w:ind w:left="644" w:hanging="360"/>
      </w:pPr>
      <w:rPr>
        <w:rFonts w:ascii="Symbol" w:hAnsi="Symbol" w:hint="default"/>
        <w:b w:val="0"/>
        <w:i w:val="0"/>
        <w:color w:val="auto"/>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4283BE2"/>
    <w:multiLevelType w:val="hybridMultilevel"/>
    <w:tmpl w:val="1F86B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424370"/>
    <w:multiLevelType w:val="hybridMultilevel"/>
    <w:tmpl w:val="A6F2088A"/>
    <w:lvl w:ilvl="0" w:tplc="8C783E2E">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0046D"/>
    <w:multiLevelType w:val="hybridMultilevel"/>
    <w:tmpl w:val="01823E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7CAB7466"/>
    <w:multiLevelType w:val="hybridMultilevel"/>
    <w:tmpl w:val="7DBAC4CC"/>
    <w:lvl w:ilvl="0" w:tplc="D11CA898">
      <w:start w:val="1"/>
      <w:numFmt w:val="bullet"/>
      <w:lvlText w:val=""/>
      <w:lvlJc w:val="left"/>
      <w:pPr>
        <w:ind w:left="720" w:hanging="360"/>
      </w:pPr>
      <w:rPr>
        <w:rFonts w:ascii="Symbol" w:hAnsi="Symbol"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E5"/>
    <w:rsid w:val="002E201D"/>
    <w:rsid w:val="0048598C"/>
    <w:rsid w:val="006A4713"/>
    <w:rsid w:val="007D24D2"/>
    <w:rsid w:val="008B5D65"/>
    <w:rsid w:val="00B8118C"/>
    <w:rsid w:val="00E6121E"/>
    <w:rsid w:val="00E748E5"/>
    <w:rsid w:val="00F2272D"/>
    <w:rsid w:val="00FA1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1C0FA9-D7AC-4C0A-A4D8-EE1EEBF7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spacing w:before="240"/>
      <w:ind w:left="1980" w:right="1656"/>
    </w:pPr>
  </w:style>
  <w:style w:type="paragraph" w:styleId="BodyTextIndent">
    <w:name w:val="Body Text Indent"/>
    <w:basedOn w:val="Normal"/>
    <w:pPr>
      <w:spacing w:before="240"/>
      <w:ind w:left="1620"/>
    </w:pPr>
  </w:style>
  <w:style w:type="paragraph" w:styleId="BalloonText">
    <w:name w:val="Balloon Text"/>
    <w:basedOn w:val="Normal"/>
    <w:link w:val="BalloonTextChar"/>
    <w:rsid w:val="002E201D"/>
    <w:rPr>
      <w:rFonts w:ascii="Tahoma" w:hAnsi="Tahoma" w:cs="Tahoma"/>
      <w:sz w:val="16"/>
      <w:szCs w:val="16"/>
    </w:rPr>
  </w:style>
  <w:style w:type="character" w:customStyle="1" w:styleId="BalloonTextChar">
    <w:name w:val="Balloon Text Char"/>
    <w:basedOn w:val="DefaultParagraphFont"/>
    <w:link w:val="BalloonText"/>
    <w:rsid w:val="002E201D"/>
    <w:rPr>
      <w:rFonts w:ascii="Tahoma" w:hAnsi="Tahoma" w:cs="Tahoma"/>
      <w:sz w:val="16"/>
      <w:szCs w:val="16"/>
      <w:lang w:eastAsia="en-US"/>
    </w:rPr>
  </w:style>
  <w:style w:type="paragraph" w:customStyle="1" w:styleId="Default">
    <w:name w:val="Default"/>
    <w:rsid w:val="00B8118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pupil-database-user-guide-and-supporting-inform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www.gov.uk/contact-df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1818</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Mrs</vt:lpstr>
    </vt:vector>
  </TitlesOfParts>
  <Company>5th From The Sun</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Office</dc:creator>
  <cp:lastModifiedBy>Office</cp:lastModifiedBy>
  <cp:revision>3</cp:revision>
  <cp:lastPrinted>2016-04-21T13:55:00Z</cp:lastPrinted>
  <dcterms:created xsi:type="dcterms:W3CDTF">2018-05-24T13:11:00Z</dcterms:created>
  <dcterms:modified xsi:type="dcterms:W3CDTF">2018-05-24T13:15:00Z</dcterms:modified>
</cp:coreProperties>
</file>